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1FD" w:rsidRPr="009E155A" w:rsidRDefault="002E71FD" w:rsidP="009E155A">
      <w:pPr>
        <w:spacing w:after="0" w:line="240" w:lineRule="auto"/>
        <w:ind w:left="23"/>
        <w:jc w:val="both"/>
        <w:rPr>
          <w:rFonts w:ascii="Times New Roman" w:hAnsi="Times New Roman"/>
          <w:lang w:eastAsia="pl-PL"/>
        </w:rPr>
      </w:pPr>
      <w:r w:rsidRPr="009E155A">
        <w:rPr>
          <w:rFonts w:ascii="Times New Roman" w:hAnsi="Times New Roman"/>
          <w:lang w:eastAsia="pl-PL"/>
        </w:rPr>
        <w:t>Lublin, 2014.09.22</w:t>
      </w:r>
    </w:p>
    <w:p w:rsidR="002E71FD" w:rsidRPr="009E155A" w:rsidRDefault="002E71FD" w:rsidP="009E155A">
      <w:pPr>
        <w:keepNext/>
        <w:numPr>
          <w:ilvl w:val="1"/>
          <w:numId w:val="0"/>
        </w:numPr>
        <w:tabs>
          <w:tab w:val="num" w:pos="1440"/>
        </w:tabs>
        <w:spacing w:after="0" w:line="240" w:lineRule="auto"/>
        <w:ind w:left="4956" w:firstLine="708"/>
        <w:jc w:val="both"/>
        <w:outlineLvl w:val="1"/>
        <w:rPr>
          <w:rFonts w:ascii="Times New Roman" w:hAnsi="Times New Roman"/>
          <w:b/>
          <w:bCs/>
          <w:lang w:eastAsia="pl-PL"/>
        </w:rPr>
      </w:pPr>
    </w:p>
    <w:p w:rsidR="002E71FD" w:rsidRPr="009E155A" w:rsidRDefault="002E71FD" w:rsidP="009E155A">
      <w:pPr>
        <w:spacing w:after="0" w:line="240" w:lineRule="auto"/>
        <w:ind w:left="23"/>
        <w:jc w:val="both"/>
        <w:rPr>
          <w:rFonts w:ascii="Times New Roman" w:hAnsi="Times New Roman"/>
          <w:lang w:eastAsia="pl-PL"/>
        </w:rPr>
      </w:pPr>
    </w:p>
    <w:p w:rsidR="002E71FD" w:rsidRPr="009E155A" w:rsidRDefault="002E71FD" w:rsidP="009E155A">
      <w:pPr>
        <w:keepNext/>
        <w:numPr>
          <w:ilvl w:val="1"/>
          <w:numId w:val="0"/>
        </w:numPr>
        <w:tabs>
          <w:tab w:val="num" w:pos="1440"/>
        </w:tabs>
        <w:spacing w:after="0" w:line="240" w:lineRule="auto"/>
        <w:ind w:left="6380" w:firstLine="100"/>
        <w:jc w:val="both"/>
        <w:outlineLvl w:val="1"/>
        <w:rPr>
          <w:rFonts w:ascii="Times New Roman" w:hAnsi="Times New Roman"/>
          <w:b/>
          <w:bCs/>
          <w:lang w:eastAsia="pl-PL"/>
        </w:rPr>
      </w:pPr>
      <w:r w:rsidRPr="009E155A">
        <w:rPr>
          <w:rFonts w:ascii="Times New Roman" w:hAnsi="Times New Roman"/>
          <w:b/>
          <w:bCs/>
          <w:lang w:eastAsia="pl-PL"/>
        </w:rPr>
        <w:t xml:space="preserve">Wykonawcy </w:t>
      </w:r>
    </w:p>
    <w:p w:rsidR="002E71FD" w:rsidRPr="009E155A" w:rsidRDefault="002E71FD" w:rsidP="009E155A">
      <w:pPr>
        <w:spacing w:after="0" w:line="240" w:lineRule="auto"/>
        <w:ind w:left="6380" w:firstLine="100"/>
        <w:jc w:val="both"/>
        <w:rPr>
          <w:rFonts w:ascii="Times New Roman" w:hAnsi="Times New Roman"/>
          <w:vertAlign w:val="superscript"/>
          <w:lang w:eastAsia="pl-PL"/>
        </w:rPr>
      </w:pPr>
      <w:r w:rsidRPr="009E155A">
        <w:rPr>
          <w:rFonts w:ascii="Times New Roman" w:hAnsi="Times New Roman"/>
          <w:vertAlign w:val="superscript"/>
          <w:lang w:eastAsia="pl-PL"/>
        </w:rPr>
        <w:t>_________________</w:t>
      </w:r>
    </w:p>
    <w:p w:rsidR="002E71FD" w:rsidRPr="009E155A" w:rsidRDefault="002E71FD" w:rsidP="009E155A">
      <w:pPr>
        <w:keepNext/>
        <w:spacing w:after="0" w:line="240" w:lineRule="auto"/>
        <w:ind w:left="5940" w:hanging="180"/>
        <w:jc w:val="both"/>
        <w:outlineLvl w:val="2"/>
        <w:rPr>
          <w:rFonts w:ascii="Times New Roman" w:hAnsi="Times New Roman"/>
          <w:b/>
          <w:bCs/>
          <w:lang w:eastAsia="pl-PL"/>
        </w:rPr>
      </w:pPr>
      <w:r w:rsidRPr="009E155A">
        <w:rPr>
          <w:rFonts w:ascii="Times New Roman" w:hAnsi="Times New Roman"/>
          <w:b/>
          <w:bCs/>
          <w:lang w:eastAsia="pl-PL"/>
        </w:rPr>
        <w:t>Strona internetowa zamawiającego</w:t>
      </w:r>
    </w:p>
    <w:p w:rsidR="002E71FD" w:rsidRPr="009E155A" w:rsidRDefault="002E71FD" w:rsidP="009E155A">
      <w:pPr>
        <w:spacing w:after="0" w:line="240" w:lineRule="auto"/>
        <w:ind w:left="6380" w:firstLine="100"/>
        <w:jc w:val="both"/>
        <w:rPr>
          <w:rFonts w:ascii="Times New Roman" w:hAnsi="Times New Roman"/>
          <w:lang w:eastAsia="pl-PL"/>
        </w:rPr>
      </w:pPr>
      <w:hyperlink r:id="rId5" w:history="1">
        <w:r w:rsidRPr="009E155A">
          <w:rPr>
            <w:rFonts w:ascii="Times New Roman" w:hAnsi="Times New Roman"/>
            <w:u w:val="single"/>
            <w:lang w:eastAsia="pl-PL"/>
          </w:rPr>
          <w:t>www.1wszk.pl</w:t>
        </w:r>
      </w:hyperlink>
    </w:p>
    <w:p w:rsidR="002E71FD" w:rsidRPr="009E155A" w:rsidRDefault="002E71FD" w:rsidP="009E155A">
      <w:pPr>
        <w:spacing w:after="0" w:line="240" w:lineRule="auto"/>
        <w:ind w:left="1080" w:hanging="1080"/>
        <w:jc w:val="both"/>
        <w:rPr>
          <w:rFonts w:ascii="Times New Roman" w:hAnsi="Times New Roman"/>
          <w:lang w:eastAsia="pl-PL"/>
        </w:rPr>
      </w:pPr>
    </w:p>
    <w:p w:rsidR="002E71FD" w:rsidRPr="009E155A" w:rsidRDefault="002E71FD" w:rsidP="009E155A">
      <w:pPr>
        <w:spacing w:after="0" w:line="240" w:lineRule="auto"/>
        <w:ind w:left="1080" w:hanging="1080"/>
        <w:jc w:val="both"/>
        <w:rPr>
          <w:rFonts w:ascii="Times New Roman" w:hAnsi="Times New Roman"/>
          <w:lang w:eastAsia="pl-PL"/>
        </w:rPr>
      </w:pPr>
    </w:p>
    <w:p w:rsidR="002E71FD" w:rsidRPr="009E155A" w:rsidRDefault="002E71FD" w:rsidP="009E155A">
      <w:pPr>
        <w:spacing w:after="0" w:line="240" w:lineRule="auto"/>
        <w:ind w:left="1080" w:hanging="1080"/>
        <w:jc w:val="both"/>
        <w:rPr>
          <w:rFonts w:ascii="Times New Roman" w:hAnsi="Times New Roman"/>
          <w:b/>
          <w:i/>
          <w:u w:val="single"/>
          <w:lang w:eastAsia="pl-PL"/>
        </w:rPr>
      </w:pPr>
      <w:r w:rsidRPr="009E155A">
        <w:rPr>
          <w:rFonts w:ascii="Times New Roman" w:hAnsi="Times New Roman"/>
          <w:b/>
          <w:bCs/>
          <w:i/>
          <w:u w:val="single"/>
          <w:lang w:eastAsia="pl-PL"/>
        </w:rPr>
        <w:t>Dotyczy:</w:t>
      </w:r>
      <w:r w:rsidRPr="009E155A">
        <w:rPr>
          <w:rFonts w:ascii="Times New Roman" w:hAnsi="Times New Roman"/>
          <w:b/>
          <w:i/>
          <w:u w:val="single"/>
          <w:lang w:eastAsia="pl-PL"/>
        </w:rPr>
        <w:t xml:space="preserve"> wyjaśnień treści SIWZ do przetargu nieograniczonego na dostawę s</w:t>
      </w:r>
      <w:r w:rsidRPr="009E155A">
        <w:rPr>
          <w:rFonts w:ascii="Times New Roman" w:hAnsi="Times New Roman"/>
          <w:b/>
          <w:bCs/>
          <w:i/>
          <w:u w:val="single"/>
          <w:lang w:eastAsia="pl-PL"/>
        </w:rPr>
        <w:t>przętu i aparatury medycznej.</w:t>
      </w:r>
    </w:p>
    <w:p w:rsidR="002E71FD" w:rsidRPr="009E155A" w:rsidRDefault="002E71FD" w:rsidP="009E155A">
      <w:pPr>
        <w:spacing w:after="0" w:line="240" w:lineRule="auto"/>
        <w:ind w:left="23"/>
        <w:jc w:val="both"/>
        <w:rPr>
          <w:rFonts w:ascii="Times New Roman" w:hAnsi="Times New Roman"/>
          <w:lang w:eastAsia="pl-PL"/>
        </w:rPr>
      </w:pPr>
    </w:p>
    <w:p w:rsidR="002E71FD" w:rsidRPr="009E155A" w:rsidRDefault="002E71FD" w:rsidP="009E155A">
      <w:pPr>
        <w:spacing w:after="0" w:line="240" w:lineRule="auto"/>
        <w:ind w:left="23"/>
        <w:jc w:val="both"/>
        <w:rPr>
          <w:rFonts w:ascii="Times New Roman" w:hAnsi="Times New Roman"/>
          <w:lang w:eastAsia="pl-PL"/>
        </w:rPr>
      </w:pPr>
    </w:p>
    <w:p w:rsidR="002E71FD" w:rsidRPr="009E155A" w:rsidRDefault="002E71FD" w:rsidP="009E155A">
      <w:pPr>
        <w:keepNext/>
        <w:tabs>
          <w:tab w:val="num" w:pos="720"/>
        </w:tabs>
        <w:spacing w:after="0" w:line="240" w:lineRule="auto"/>
        <w:ind w:left="432" w:hanging="432"/>
        <w:jc w:val="both"/>
        <w:outlineLvl w:val="0"/>
        <w:rPr>
          <w:rFonts w:ascii="Times New Roman" w:hAnsi="Times New Roman"/>
          <w:b/>
          <w:bCs/>
          <w:lang w:eastAsia="pl-PL"/>
        </w:rPr>
      </w:pPr>
      <w:r w:rsidRPr="009E155A">
        <w:rPr>
          <w:rFonts w:ascii="Times New Roman" w:hAnsi="Times New Roman"/>
          <w:b/>
          <w:bCs/>
          <w:lang w:eastAsia="pl-PL"/>
        </w:rPr>
        <w:t>Znak sprawy: ZP/PN/30/2014</w:t>
      </w:r>
    </w:p>
    <w:p w:rsidR="002E71FD" w:rsidRPr="009E155A" w:rsidRDefault="002E71FD" w:rsidP="009E155A">
      <w:pPr>
        <w:spacing w:after="0" w:line="240" w:lineRule="auto"/>
        <w:ind w:left="708"/>
        <w:jc w:val="both"/>
        <w:rPr>
          <w:rFonts w:ascii="Times New Roman" w:hAnsi="Times New Roman"/>
          <w:lang w:eastAsia="pl-PL"/>
        </w:rPr>
      </w:pPr>
    </w:p>
    <w:p w:rsidR="002E71FD" w:rsidRPr="009E155A" w:rsidRDefault="002E71FD" w:rsidP="009E155A">
      <w:pPr>
        <w:spacing w:after="0" w:line="240" w:lineRule="auto"/>
        <w:ind w:left="708"/>
        <w:jc w:val="both"/>
        <w:rPr>
          <w:rFonts w:ascii="Times New Roman" w:hAnsi="Times New Roman"/>
          <w:lang w:eastAsia="pl-PL"/>
        </w:rPr>
      </w:pPr>
    </w:p>
    <w:p w:rsidR="002E71FD" w:rsidRPr="009E155A" w:rsidRDefault="002E71FD" w:rsidP="009E155A">
      <w:pPr>
        <w:spacing w:after="0" w:line="240" w:lineRule="auto"/>
        <w:ind w:left="23" w:firstLine="360"/>
        <w:jc w:val="both"/>
        <w:rPr>
          <w:rFonts w:ascii="Times New Roman" w:hAnsi="Times New Roman"/>
          <w:b/>
          <w:bCs/>
          <w:lang w:eastAsia="pl-PL"/>
        </w:rPr>
      </w:pPr>
      <w:r w:rsidRPr="009E155A">
        <w:rPr>
          <w:rFonts w:ascii="Times New Roman" w:hAnsi="Times New Roman"/>
          <w:b/>
          <w:bCs/>
          <w:lang w:eastAsia="pl-PL"/>
        </w:rPr>
        <w:t>Zamawiający – 1 Wojskowy Szpital Kliniczny z Polikliniką SP ZOZ, Al. Racławickie 23,</w:t>
      </w:r>
      <w:r w:rsidRPr="009E155A">
        <w:rPr>
          <w:rFonts w:ascii="Times New Roman" w:hAnsi="Times New Roman"/>
          <w:b/>
          <w:bCs/>
          <w:lang w:eastAsia="pl-PL"/>
        </w:rPr>
        <w:br/>
        <w:t xml:space="preserve">20-049 Lublin, działając zgodnie z art. 38 ust. 2 ustawy Prawo zamówień publicznych </w:t>
      </w:r>
      <w:r w:rsidRPr="009E155A">
        <w:rPr>
          <w:rFonts w:ascii="Times New Roman" w:hAnsi="Times New Roman"/>
          <w:lang w:eastAsia="pl-PL"/>
        </w:rPr>
        <w:t>(Dz. U. poz. 907 z 2013 r. – tekst jednolity</w:t>
      </w:r>
      <w:r w:rsidRPr="009E155A">
        <w:rPr>
          <w:rFonts w:ascii="Times New Roman" w:hAnsi="Times New Roman"/>
          <w:bCs/>
          <w:lang w:eastAsia="pl-PL"/>
        </w:rPr>
        <w:t>)</w:t>
      </w:r>
      <w:r w:rsidRPr="009E155A">
        <w:rPr>
          <w:rFonts w:ascii="Times New Roman" w:hAnsi="Times New Roman"/>
          <w:b/>
          <w:bCs/>
          <w:lang w:eastAsia="pl-PL"/>
        </w:rPr>
        <w:t>, w związku z zapytaniami Wykonawców dotyczącymi treści Specyfikacji Istotnych Warunków Zamówienia – przekazuje treść zapytań nadesłanych do w/w postępowania wraz z odpowiedziami, o treści jak poniżej:</w:t>
      </w:r>
    </w:p>
    <w:p w:rsidR="002E71FD" w:rsidRPr="009E155A" w:rsidRDefault="002E71FD" w:rsidP="009E155A">
      <w:pPr>
        <w:spacing w:after="0" w:line="240" w:lineRule="auto"/>
        <w:ind w:left="23"/>
        <w:jc w:val="both"/>
        <w:rPr>
          <w:rFonts w:ascii="Times New Roman" w:hAnsi="Times New Roman"/>
          <w:lang w:eastAsia="pl-PL"/>
        </w:rPr>
      </w:pPr>
    </w:p>
    <w:p w:rsidR="002E71FD" w:rsidRPr="009E155A" w:rsidRDefault="002E71FD" w:rsidP="009E155A">
      <w:pPr>
        <w:spacing w:after="0" w:line="240" w:lineRule="auto"/>
        <w:ind w:left="23"/>
        <w:jc w:val="both"/>
        <w:rPr>
          <w:rFonts w:ascii="Times New Roman" w:hAnsi="Times New Roman"/>
          <w:lang w:eastAsia="pl-PL"/>
        </w:rPr>
      </w:pPr>
    </w:p>
    <w:p w:rsidR="002E71FD" w:rsidRPr="009E155A" w:rsidRDefault="002E71FD" w:rsidP="009E155A">
      <w:pPr>
        <w:spacing w:after="0" w:line="240" w:lineRule="auto"/>
        <w:ind w:left="20"/>
        <w:jc w:val="both"/>
        <w:rPr>
          <w:rFonts w:ascii="Times New Roman" w:hAnsi="Times New Roman"/>
          <w:lang w:eastAsia="pl-PL"/>
        </w:rPr>
      </w:pPr>
      <w:r w:rsidRPr="009E155A">
        <w:rPr>
          <w:rFonts w:ascii="Times New Roman" w:hAnsi="Times New Roman"/>
          <w:b/>
          <w:bCs/>
          <w:u w:val="single"/>
          <w:lang w:eastAsia="pl-PL"/>
        </w:rPr>
        <w:t xml:space="preserve">Pytania dotyczące części 4. </w:t>
      </w:r>
      <w:r w:rsidRPr="009E155A">
        <w:rPr>
          <w:rFonts w:ascii="Times New Roman" w:hAnsi="Times New Roman"/>
          <w:b/>
          <w:bCs/>
          <w:u w:val="single"/>
          <w:lang w:eastAsia="de-DE"/>
        </w:rPr>
        <w:t xml:space="preserve">Holter </w:t>
      </w:r>
      <w:r w:rsidRPr="009E155A">
        <w:rPr>
          <w:rFonts w:ascii="Times New Roman" w:hAnsi="Times New Roman"/>
          <w:b/>
          <w:bCs/>
          <w:u w:val="single"/>
          <w:lang w:eastAsia="pl-PL"/>
        </w:rPr>
        <w:t>EKG - 4 szt.:</w:t>
      </w:r>
    </w:p>
    <w:p w:rsidR="002E71FD" w:rsidRPr="009E155A" w:rsidRDefault="002E71FD" w:rsidP="009E155A">
      <w:pPr>
        <w:widowControl w:val="0"/>
        <w:numPr>
          <w:ilvl w:val="0"/>
          <w:numId w:val="2"/>
        </w:numPr>
        <w:spacing w:after="0" w:line="240" w:lineRule="auto"/>
        <w:ind w:left="426" w:right="480" w:hanging="426"/>
        <w:jc w:val="both"/>
        <w:rPr>
          <w:rFonts w:ascii="Times New Roman" w:hAnsi="Times New Roman"/>
          <w:lang w:eastAsia="pl-PL"/>
        </w:rPr>
      </w:pPr>
      <w:r w:rsidRPr="009E155A">
        <w:rPr>
          <w:rFonts w:ascii="Times New Roman" w:hAnsi="Times New Roman"/>
          <w:lang w:eastAsia="pl-PL"/>
        </w:rPr>
        <w:t xml:space="preserve">Czy Zamawiający dopuści </w:t>
      </w:r>
      <w:r w:rsidRPr="009E155A">
        <w:rPr>
          <w:rFonts w:ascii="Times New Roman" w:hAnsi="Times New Roman"/>
          <w:lang w:eastAsia="de-DE"/>
        </w:rPr>
        <w:t xml:space="preserve">Holter </w:t>
      </w:r>
      <w:r w:rsidRPr="009E155A">
        <w:rPr>
          <w:rFonts w:ascii="Times New Roman" w:hAnsi="Times New Roman"/>
          <w:lang w:eastAsia="pl-PL"/>
        </w:rPr>
        <w:t>EKG z rejestratorem cyfrowym z zapisem 3 kanałowym EKG do 72 godzin kompatybilny z posiadaną stacja opisową?</w:t>
      </w:r>
    </w:p>
    <w:p w:rsidR="002E71FD" w:rsidRPr="009E155A" w:rsidRDefault="002E71FD" w:rsidP="009E155A">
      <w:pPr>
        <w:widowControl w:val="0"/>
        <w:spacing w:after="0" w:line="240" w:lineRule="auto"/>
        <w:ind w:left="426" w:right="480"/>
        <w:jc w:val="both"/>
        <w:rPr>
          <w:rFonts w:ascii="Times New Roman" w:hAnsi="Times New Roman"/>
          <w:b/>
          <w:i/>
          <w:lang w:eastAsia="pl-PL"/>
        </w:rPr>
      </w:pPr>
      <w:r w:rsidRPr="009E155A">
        <w:rPr>
          <w:rFonts w:ascii="Times New Roman" w:hAnsi="Times New Roman"/>
          <w:b/>
          <w:i/>
          <w:lang w:eastAsia="pl-PL"/>
        </w:rPr>
        <w:t>Odpowiedź:</w:t>
      </w:r>
      <w:r w:rsidRPr="009E155A">
        <w:rPr>
          <w:rFonts w:ascii="Times New Roman" w:hAnsi="Times New Roman"/>
          <w:b/>
          <w:lang w:eastAsia="pl-PL"/>
        </w:rPr>
        <w:t xml:space="preserve"> </w:t>
      </w:r>
      <w:r w:rsidRPr="009E155A">
        <w:rPr>
          <w:rFonts w:ascii="Times New Roman" w:hAnsi="Times New Roman"/>
          <w:b/>
          <w:i/>
          <w:lang w:eastAsia="pl-PL"/>
        </w:rPr>
        <w:t>Nie, zgodnie ze SIWZ</w:t>
      </w:r>
    </w:p>
    <w:p w:rsidR="002E71FD" w:rsidRPr="009E155A" w:rsidRDefault="002E71FD" w:rsidP="009E155A">
      <w:pPr>
        <w:widowControl w:val="0"/>
        <w:numPr>
          <w:ilvl w:val="0"/>
          <w:numId w:val="1"/>
        </w:numPr>
        <w:spacing w:after="0" w:line="240" w:lineRule="auto"/>
        <w:ind w:left="426" w:hanging="426"/>
        <w:jc w:val="both"/>
        <w:rPr>
          <w:rFonts w:ascii="Times New Roman" w:hAnsi="Times New Roman"/>
          <w:lang w:eastAsia="pl-PL"/>
        </w:rPr>
      </w:pPr>
      <w:r w:rsidRPr="009E155A">
        <w:rPr>
          <w:rFonts w:ascii="Times New Roman" w:hAnsi="Times New Roman"/>
          <w:lang w:eastAsia="pl-PL"/>
        </w:rPr>
        <w:t xml:space="preserve">Czy Zamawiający dopuści </w:t>
      </w:r>
      <w:r w:rsidRPr="009E155A">
        <w:rPr>
          <w:rFonts w:ascii="Times New Roman" w:hAnsi="Times New Roman"/>
          <w:lang w:eastAsia="de-DE"/>
        </w:rPr>
        <w:t xml:space="preserve">Holter </w:t>
      </w:r>
      <w:r w:rsidRPr="009E155A">
        <w:rPr>
          <w:rFonts w:ascii="Times New Roman" w:hAnsi="Times New Roman"/>
          <w:lang w:eastAsia="pl-PL"/>
        </w:rPr>
        <w:t>EKG o częstotliwości próbkowania sygnału EKG 2000Hz&gt;</w:t>
      </w:r>
    </w:p>
    <w:p w:rsidR="002E71FD" w:rsidRPr="009E155A" w:rsidRDefault="002E71FD" w:rsidP="009E155A">
      <w:pPr>
        <w:widowControl w:val="0"/>
        <w:spacing w:after="0" w:line="240" w:lineRule="auto"/>
        <w:ind w:left="426" w:right="480"/>
        <w:jc w:val="both"/>
        <w:rPr>
          <w:rFonts w:ascii="Times New Roman" w:hAnsi="Times New Roman"/>
          <w:b/>
          <w:i/>
          <w:lang w:eastAsia="pl-PL"/>
        </w:rPr>
      </w:pPr>
      <w:r w:rsidRPr="009E155A">
        <w:rPr>
          <w:rFonts w:ascii="Times New Roman" w:hAnsi="Times New Roman"/>
          <w:lang w:eastAsia="pl-PL"/>
        </w:rPr>
        <w:t xml:space="preserve"> </w:t>
      </w:r>
      <w:r w:rsidRPr="009E155A">
        <w:rPr>
          <w:rFonts w:ascii="Times New Roman" w:hAnsi="Times New Roman"/>
          <w:b/>
          <w:i/>
          <w:lang w:eastAsia="pl-PL"/>
        </w:rPr>
        <w:t>Odpowiedź:</w:t>
      </w:r>
      <w:r w:rsidRPr="009E155A">
        <w:rPr>
          <w:rFonts w:ascii="Times New Roman" w:hAnsi="Times New Roman"/>
          <w:b/>
          <w:lang w:eastAsia="pl-PL"/>
        </w:rPr>
        <w:t xml:space="preserve"> </w:t>
      </w:r>
      <w:r w:rsidRPr="009E155A">
        <w:rPr>
          <w:rFonts w:ascii="Times New Roman" w:hAnsi="Times New Roman"/>
          <w:b/>
          <w:i/>
          <w:lang w:eastAsia="pl-PL"/>
        </w:rPr>
        <w:t>Nie, zgodnie ze SIWZ</w:t>
      </w:r>
    </w:p>
    <w:p w:rsidR="002E71FD" w:rsidRPr="009E155A" w:rsidRDefault="002E71FD" w:rsidP="009E155A">
      <w:pPr>
        <w:widowControl w:val="0"/>
        <w:numPr>
          <w:ilvl w:val="0"/>
          <w:numId w:val="1"/>
        </w:numPr>
        <w:tabs>
          <w:tab w:val="right" w:pos="360"/>
        </w:tabs>
        <w:spacing w:after="0" w:line="240" w:lineRule="auto"/>
        <w:ind w:left="426" w:right="20" w:hanging="426"/>
        <w:jc w:val="both"/>
        <w:rPr>
          <w:rFonts w:ascii="Times New Roman" w:hAnsi="Times New Roman"/>
          <w:lang w:eastAsia="pl-PL"/>
        </w:rPr>
      </w:pPr>
      <w:r w:rsidRPr="009E155A">
        <w:rPr>
          <w:rFonts w:ascii="Times New Roman" w:hAnsi="Times New Roman"/>
          <w:lang w:eastAsia="pl-PL"/>
        </w:rPr>
        <w:t xml:space="preserve">Czy Zamawiający dopuści </w:t>
      </w:r>
      <w:r w:rsidRPr="009E155A">
        <w:rPr>
          <w:rFonts w:ascii="Times New Roman" w:hAnsi="Times New Roman"/>
          <w:lang w:eastAsia="de-DE"/>
        </w:rPr>
        <w:t xml:space="preserve">Holter </w:t>
      </w:r>
      <w:r w:rsidRPr="009E155A">
        <w:rPr>
          <w:rFonts w:ascii="Times New Roman" w:hAnsi="Times New Roman"/>
          <w:lang w:eastAsia="pl-PL"/>
        </w:rPr>
        <w:t>EKG z możliwością podglądu na PC rejestrowanego sygnału EKG poprzez bezprzewodowe podłączenie rejestratora?</w:t>
      </w:r>
    </w:p>
    <w:p w:rsidR="002E71FD" w:rsidRPr="009E155A" w:rsidRDefault="002E71FD" w:rsidP="009E155A">
      <w:pPr>
        <w:widowControl w:val="0"/>
        <w:spacing w:after="0" w:line="240" w:lineRule="auto"/>
        <w:ind w:left="360" w:right="480"/>
        <w:jc w:val="both"/>
        <w:rPr>
          <w:rFonts w:ascii="Times New Roman" w:hAnsi="Times New Roman"/>
          <w:b/>
          <w:i/>
          <w:lang w:eastAsia="pl-PL"/>
        </w:rPr>
      </w:pPr>
      <w:r w:rsidRPr="009E155A">
        <w:rPr>
          <w:rFonts w:ascii="Times New Roman" w:hAnsi="Times New Roman"/>
          <w:b/>
          <w:i/>
          <w:lang w:eastAsia="pl-PL"/>
        </w:rPr>
        <w:t>Odpowiedź:</w:t>
      </w:r>
      <w:r w:rsidRPr="009E155A">
        <w:rPr>
          <w:rFonts w:ascii="Times New Roman" w:hAnsi="Times New Roman"/>
          <w:b/>
          <w:lang w:eastAsia="pl-PL"/>
        </w:rPr>
        <w:t xml:space="preserve"> </w:t>
      </w:r>
      <w:r w:rsidRPr="009E155A">
        <w:rPr>
          <w:rFonts w:ascii="Times New Roman" w:hAnsi="Times New Roman"/>
          <w:b/>
          <w:i/>
          <w:lang w:eastAsia="pl-PL"/>
        </w:rPr>
        <w:t>Nie, zgodnie ze SIWZ</w:t>
      </w:r>
    </w:p>
    <w:p w:rsidR="002E71FD" w:rsidRPr="009E155A" w:rsidRDefault="002E71FD" w:rsidP="009E155A">
      <w:pPr>
        <w:spacing w:after="0" w:line="240" w:lineRule="auto"/>
        <w:ind w:left="23"/>
        <w:jc w:val="both"/>
        <w:rPr>
          <w:rFonts w:ascii="Times New Roman" w:hAnsi="Times New Roman"/>
          <w:b/>
          <w:lang w:eastAsia="pl-PL"/>
        </w:rPr>
      </w:pPr>
      <w:r w:rsidRPr="009E155A">
        <w:rPr>
          <w:rFonts w:ascii="Times New Roman" w:hAnsi="Times New Roman"/>
          <w:b/>
          <w:lang w:eastAsia="pl-PL"/>
        </w:rPr>
        <w:t>Dotyczy treści SIWZ:</w:t>
      </w:r>
    </w:p>
    <w:p w:rsidR="002E71FD" w:rsidRPr="009E155A" w:rsidRDefault="002E71FD" w:rsidP="009E155A">
      <w:pPr>
        <w:numPr>
          <w:ilvl w:val="0"/>
          <w:numId w:val="1"/>
        </w:numPr>
        <w:tabs>
          <w:tab w:val="left" w:pos="360"/>
        </w:tabs>
        <w:spacing w:after="0" w:line="240" w:lineRule="auto"/>
        <w:ind w:left="360" w:hanging="360"/>
        <w:contextualSpacing/>
        <w:jc w:val="both"/>
        <w:rPr>
          <w:rFonts w:ascii="Times New Roman" w:hAnsi="Times New Roman"/>
        </w:rPr>
      </w:pPr>
      <w:r w:rsidRPr="009E155A">
        <w:rPr>
          <w:rFonts w:ascii="Times New Roman" w:hAnsi="Times New Roman"/>
        </w:rPr>
        <w:t xml:space="preserve">Czy Zamawiający wyrazi zgodę na wydłużenie terminu realizacji zamówienia w zakresie części nr 13 – wózek do transportu chorych w pozycji leżącej 2 szt. - do 8 tygodni od daty podpisania umowy? Przedmiotem zamówienia jest sprzęt medyczny, który konfigurowany jest zgodnie z wymogami Zamawiającego, proces jego produkcji może zatem zostać rozpoczęty dopiero po podpisaniu umowy z Zamawiającym. </w:t>
      </w:r>
    </w:p>
    <w:p w:rsidR="002E71FD" w:rsidRPr="009E155A" w:rsidRDefault="002E71FD" w:rsidP="009E155A">
      <w:pPr>
        <w:widowControl w:val="0"/>
        <w:spacing w:after="0" w:line="240" w:lineRule="auto"/>
        <w:ind w:left="360" w:right="21"/>
        <w:jc w:val="both"/>
        <w:rPr>
          <w:rFonts w:ascii="Times New Roman" w:hAnsi="Times New Roman"/>
          <w:b/>
          <w:lang w:eastAsia="pl-PL"/>
        </w:rPr>
      </w:pPr>
      <w:r w:rsidRPr="009E155A">
        <w:rPr>
          <w:rFonts w:ascii="Times New Roman" w:hAnsi="Times New Roman"/>
          <w:b/>
          <w:i/>
          <w:lang w:eastAsia="pl-PL"/>
        </w:rPr>
        <w:t>Odpowiedź:</w:t>
      </w:r>
      <w:r w:rsidRPr="009E155A">
        <w:rPr>
          <w:rFonts w:ascii="Times New Roman" w:hAnsi="Times New Roman"/>
          <w:b/>
          <w:lang w:eastAsia="pl-PL"/>
        </w:rPr>
        <w:t xml:space="preserve"> </w:t>
      </w:r>
      <w:r w:rsidRPr="009E155A">
        <w:rPr>
          <w:rFonts w:ascii="Times New Roman" w:hAnsi="Times New Roman"/>
          <w:b/>
          <w:i/>
          <w:lang w:eastAsia="pl-PL"/>
        </w:rPr>
        <w:t>Nie, zamawiany sprzęt jest mało skomplikowany technologicznie dlatego zamawiający nie widzi uzasadnienia na wydłużenie czasu realizacji.</w:t>
      </w:r>
    </w:p>
    <w:p w:rsidR="002E71FD" w:rsidRPr="009E155A" w:rsidRDefault="002E71FD" w:rsidP="009E155A">
      <w:pPr>
        <w:spacing w:after="0" w:line="240" w:lineRule="auto"/>
        <w:ind w:left="23"/>
        <w:jc w:val="both"/>
        <w:rPr>
          <w:rFonts w:ascii="Times New Roman" w:hAnsi="Times New Roman"/>
          <w:b/>
          <w:lang w:eastAsia="pl-PL"/>
        </w:rPr>
      </w:pPr>
      <w:r w:rsidRPr="009E155A">
        <w:rPr>
          <w:rFonts w:ascii="Times New Roman" w:hAnsi="Times New Roman"/>
          <w:b/>
          <w:lang w:eastAsia="pl-PL"/>
        </w:rPr>
        <w:t>Dotyczy – Część 13 Wózek do transportu chorych w pozycji leżącej – 2 szt.</w:t>
      </w:r>
    </w:p>
    <w:p w:rsidR="002E71FD" w:rsidRPr="009E155A" w:rsidRDefault="002E71FD" w:rsidP="009E155A">
      <w:pPr>
        <w:numPr>
          <w:ilvl w:val="0"/>
          <w:numId w:val="1"/>
        </w:numPr>
        <w:spacing w:after="0" w:line="240" w:lineRule="auto"/>
        <w:ind w:left="360" w:hanging="360"/>
        <w:contextualSpacing/>
        <w:jc w:val="both"/>
        <w:rPr>
          <w:rFonts w:ascii="Times New Roman" w:hAnsi="Times New Roman"/>
        </w:rPr>
      </w:pPr>
      <w:r w:rsidRPr="009E155A">
        <w:rPr>
          <w:rFonts w:ascii="Times New Roman" w:hAnsi="Times New Roman"/>
        </w:rPr>
        <w:t>Czy Zamawiający dopuści do zaoferowania wysokiej jakości wózek do transportu chorych wyposażony wyłącznie w materac przezierny dla promieni RTG, co umożliwia wykonanie zdjęć na całej jego powierzchni, bez prowadnicy na kasetę? Jest to rozwiązanie równie funkcjonalne jak wymagane i pozwala na wykonanie zdjęcia RTG na całej powierzchni leża.</w:t>
      </w:r>
    </w:p>
    <w:p w:rsidR="002E71FD" w:rsidRPr="009E155A" w:rsidRDefault="002E71FD" w:rsidP="009E155A">
      <w:pPr>
        <w:widowControl w:val="0"/>
        <w:spacing w:after="0" w:line="240" w:lineRule="auto"/>
        <w:ind w:left="426" w:right="72"/>
        <w:jc w:val="both"/>
        <w:rPr>
          <w:rFonts w:ascii="Times New Roman" w:hAnsi="Times New Roman"/>
          <w:i/>
          <w:lang w:eastAsia="pl-PL"/>
        </w:rPr>
      </w:pPr>
      <w:r w:rsidRPr="009E155A">
        <w:rPr>
          <w:rFonts w:ascii="Times New Roman" w:hAnsi="Times New Roman"/>
          <w:b/>
          <w:i/>
          <w:lang w:eastAsia="pl-PL"/>
        </w:rPr>
        <w:t>Odpowiedź:</w:t>
      </w:r>
      <w:r w:rsidRPr="009E155A">
        <w:rPr>
          <w:rFonts w:ascii="Times New Roman" w:hAnsi="Times New Roman"/>
          <w:b/>
          <w:lang w:eastAsia="pl-PL"/>
        </w:rPr>
        <w:t xml:space="preserve"> </w:t>
      </w:r>
      <w:r w:rsidRPr="009E155A">
        <w:rPr>
          <w:rFonts w:ascii="Times New Roman" w:hAnsi="Times New Roman"/>
          <w:b/>
          <w:i/>
          <w:lang w:eastAsia="pl-PL"/>
        </w:rPr>
        <w:t>Nie, zgodnie ze SIWZ.</w:t>
      </w:r>
      <w:r w:rsidRPr="009E155A">
        <w:rPr>
          <w:rFonts w:ascii="Times New Roman" w:hAnsi="Times New Roman"/>
          <w:i/>
          <w:lang w:eastAsia="pl-PL"/>
        </w:rPr>
        <w:t>Uzasadnienie: proponowane rozwiązanie jest nie do przyjęcia, wymaga ono angażowania wielu osób. Sama nazwa przedmiotu zamówienia mówi że zamawiany wózek będzie wykorzystywany do transportu chorych jak chory(np. po urazie) ma się podnieść w celu umożliwienia włożenia kasety pod materac. Sugestia pytającego dalece nie zasadna w stosunku do oczywistych wymagań zamawiającego.</w:t>
      </w:r>
    </w:p>
    <w:p w:rsidR="002E71FD" w:rsidRPr="009E155A" w:rsidRDefault="002E71FD" w:rsidP="009E155A">
      <w:pPr>
        <w:numPr>
          <w:ilvl w:val="0"/>
          <w:numId w:val="1"/>
        </w:numPr>
        <w:spacing w:after="0" w:line="240" w:lineRule="auto"/>
        <w:ind w:left="360" w:hanging="360"/>
        <w:contextualSpacing/>
        <w:jc w:val="both"/>
        <w:rPr>
          <w:rFonts w:ascii="Times New Roman" w:hAnsi="Times New Roman"/>
        </w:rPr>
      </w:pPr>
      <w:r w:rsidRPr="009E155A">
        <w:rPr>
          <w:rFonts w:ascii="Times New Roman" w:hAnsi="Times New Roman"/>
        </w:rPr>
        <w:t>Czy Zamawiający dopuści do zaoferowania wysokiej jakości wózek do transportu chorych o długości 1910mm i szerokości 730mm? Proponowane wymiary minimalnie odbiegają od wymaganych</w:t>
      </w:r>
      <w:r w:rsidRPr="009E155A">
        <w:rPr>
          <w:rFonts w:ascii="Times New Roman" w:hAnsi="Times New Roman"/>
        </w:rPr>
        <w:br/>
        <w:t>i są wystarczające dla zapewnienia bezpiecznego i komfortowego transportu pacjentów.</w:t>
      </w:r>
    </w:p>
    <w:p w:rsidR="002E71FD" w:rsidRPr="009E155A" w:rsidRDefault="002E71FD" w:rsidP="009E155A">
      <w:pPr>
        <w:widowControl w:val="0"/>
        <w:spacing w:after="0" w:line="240" w:lineRule="auto"/>
        <w:ind w:left="426" w:right="480"/>
        <w:jc w:val="both"/>
        <w:rPr>
          <w:rFonts w:ascii="Times New Roman" w:hAnsi="Times New Roman"/>
          <w:b/>
          <w:i/>
          <w:lang w:eastAsia="pl-PL"/>
        </w:rPr>
      </w:pPr>
      <w:r w:rsidRPr="009E155A">
        <w:rPr>
          <w:rFonts w:ascii="Times New Roman" w:hAnsi="Times New Roman"/>
          <w:b/>
          <w:i/>
          <w:lang w:eastAsia="pl-PL"/>
        </w:rPr>
        <w:t>Odpowiedź:</w:t>
      </w:r>
      <w:r w:rsidRPr="009E155A">
        <w:rPr>
          <w:rFonts w:ascii="Times New Roman" w:hAnsi="Times New Roman"/>
          <w:b/>
          <w:lang w:eastAsia="pl-PL"/>
        </w:rPr>
        <w:t xml:space="preserve"> </w:t>
      </w:r>
      <w:r w:rsidRPr="009E155A">
        <w:rPr>
          <w:rFonts w:ascii="Times New Roman" w:hAnsi="Times New Roman"/>
          <w:b/>
          <w:i/>
          <w:lang w:eastAsia="pl-PL"/>
        </w:rPr>
        <w:t>Tak, zamawiający dopuści.</w:t>
      </w:r>
    </w:p>
    <w:p w:rsidR="002E71FD" w:rsidRPr="009E155A" w:rsidRDefault="002E71FD" w:rsidP="009E155A">
      <w:pPr>
        <w:numPr>
          <w:ilvl w:val="0"/>
          <w:numId w:val="1"/>
        </w:numPr>
        <w:spacing w:after="0" w:line="240" w:lineRule="auto"/>
        <w:ind w:left="360" w:hanging="360"/>
        <w:contextualSpacing/>
        <w:jc w:val="both"/>
        <w:rPr>
          <w:rFonts w:ascii="Times New Roman" w:hAnsi="Times New Roman"/>
        </w:rPr>
      </w:pPr>
      <w:r w:rsidRPr="009E155A">
        <w:rPr>
          <w:rFonts w:ascii="Times New Roman" w:hAnsi="Times New Roman"/>
        </w:rPr>
        <w:t>Czy Zamawiający dopuści do zaoferowania wysokiej jakości wózek do transportu chorych wyposażony w barierki boczne wykonane ze stali lakierowanej proszkowo? Oferowane rozwiązanie w żaden sposób nie wpływa na funkcjonalność wózka i jego użytkowanie, poza tym wszystkie elementy są kolorystycznie zintegrowane i gwarantują estetyczny wygląd wózka.</w:t>
      </w:r>
    </w:p>
    <w:p w:rsidR="002E71FD" w:rsidRPr="009E155A" w:rsidRDefault="002E71FD" w:rsidP="009E155A">
      <w:pPr>
        <w:widowControl w:val="0"/>
        <w:spacing w:after="0" w:line="240" w:lineRule="auto"/>
        <w:ind w:left="426" w:right="480"/>
        <w:jc w:val="both"/>
        <w:rPr>
          <w:rFonts w:ascii="Times New Roman" w:hAnsi="Times New Roman"/>
          <w:b/>
          <w:i/>
          <w:lang w:eastAsia="pl-PL"/>
        </w:rPr>
      </w:pPr>
      <w:r w:rsidRPr="009E155A">
        <w:rPr>
          <w:rFonts w:ascii="Times New Roman" w:hAnsi="Times New Roman"/>
          <w:b/>
          <w:i/>
          <w:lang w:eastAsia="pl-PL"/>
        </w:rPr>
        <w:t>Odpowiedź: Nie, zgodnie ze SIWZ</w:t>
      </w:r>
    </w:p>
    <w:p w:rsidR="002E71FD" w:rsidRPr="009E155A" w:rsidRDefault="002E71FD" w:rsidP="009E155A">
      <w:pPr>
        <w:numPr>
          <w:ilvl w:val="0"/>
          <w:numId w:val="1"/>
        </w:numPr>
        <w:spacing w:after="0" w:line="240" w:lineRule="auto"/>
        <w:ind w:left="360" w:hanging="360"/>
        <w:contextualSpacing/>
        <w:jc w:val="both"/>
        <w:rPr>
          <w:rFonts w:ascii="Times New Roman" w:hAnsi="Times New Roman"/>
        </w:rPr>
      </w:pPr>
      <w:r w:rsidRPr="009E155A">
        <w:rPr>
          <w:rFonts w:ascii="Times New Roman" w:hAnsi="Times New Roman"/>
        </w:rPr>
        <w:t>Czy Zamawiający dopuści do zaoferowania wysokiej jakości wózek do transportu chorych z centralną blokadą kół? Oferowane rozwiązanie jest korzystniejsze gdyż umożliwia natychmiastową blokadę kół wózka przy użyciu jednej dźwigni.</w:t>
      </w:r>
    </w:p>
    <w:p w:rsidR="002E71FD" w:rsidRPr="009E155A" w:rsidRDefault="002E71FD" w:rsidP="009E155A">
      <w:pPr>
        <w:widowControl w:val="0"/>
        <w:spacing w:after="0" w:line="240" w:lineRule="auto"/>
        <w:ind w:left="1060" w:right="480" w:hanging="700"/>
        <w:jc w:val="both"/>
        <w:rPr>
          <w:rFonts w:ascii="Times New Roman" w:hAnsi="Times New Roman"/>
          <w:b/>
          <w:i/>
          <w:lang w:eastAsia="pl-PL"/>
        </w:rPr>
      </w:pPr>
      <w:r w:rsidRPr="009E155A">
        <w:rPr>
          <w:rFonts w:ascii="Times New Roman" w:hAnsi="Times New Roman"/>
          <w:b/>
          <w:i/>
          <w:lang w:eastAsia="pl-PL"/>
        </w:rPr>
        <w:t>Odpowiedź: Nie, zgodnie ze SIWZ</w:t>
      </w:r>
    </w:p>
    <w:p w:rsidR="002E71FD" w:rsidRPr="009E155A" w:rsidRDefault="002E71FD" w:rsidP="009E155A">
      <w:pPr>
        <w:widowControl w:val="0"/>
        <w:spacing w:after="0" w:line="240" w:lineRule="auto"/>
        <w:ind w:left="561" w:hanging="561"/>
        <w:jc w:val="both"/>
        <w:rPr>
          <w:rFonts w:ascii="Times New Roman" w:hAnsi="Times New Roman"/>
          <w:b/>
          <w:bCs/>
          <w:lang w:eastAsia="pl-PL"/>
        </w:rPr>
      </w:pPr>
      <w:r w:rsidRPr="009E155A">
        <w:rPr>
          <w:rFonts w:ascii="Times New Roman" w:hAnsi="Times New Roman"/>
          <w:b/>
          <w:bCs/>
          <w:lang w:eastAsia="pl-PL"/>
        </w:rPr>
        <w:t>Pakiet nr 13 - Wózek do transportu chorych w pozycji leżącej</w:t>
      </w:r>
    </w:p>
    <w:p w:rsidR="002E71FD" w:rsidRPr="009E155A" w:rsidRDefault="002E71FD" w:rsidP="009E155A">
      <w:pPr>
        <w:widowControl w:val="0"/>
        <w:numPr>
          <w:ilvl w:val="0"/>
          <w:numId w:val="1"/>
        </w:numPr>
        <w:spacing w:after="0" w:line="240" w:lineRule="auto"/>
        <w:ind w:left="360" w:right="72" w:hanging="360"/>
        <w:jc w:val="both"/>
        <w:rPr>
          <w:rFonts w:ascii="Times New Roman" w:hAnsi="Times New Roman"/>
          <w:lang w:eastAsia="pl-PL"/>
        </w:rPr>
      </w:pPr>
      <w:r w:rsidRPr="009E155A">
        <w:rPr>
          <w:rFonts w:ascii="Times New Roman" w:hAnsi="Times New Roman"/>
          <w:lang w:eastAsia="pl-PL"/>
        </w:rPr>
        <w:t xml:space="preserve">Czy Zamawiający dopuści rolki do przenoszenia pacjenta o wymiarach 640x360mm, udźwig maksymalny nie mniej niż </w:t>
      </w:r>
      <w:smartTag w:uri="urn:schemas-microsoft-com:office:smarttags" w:element="metricconverter">
        <w:smartTagPr>
          <w:attr w:name="ProductID" w:val="130 kg"/>
        </w:smartTagPr>
        <w:r w:rsidRPr="009E155A">
          <w:rPr>
            <w:rFonts w:ascii="Times New Roman" w:hAnsi="Times New Roman"/>
            <w:lang w:eastAsia="pl-PL"/>
          </w:rPr>
          <w:t>130 kg</w:t>
        </w:r>
      </w:smartTag>
      <w:r w:rsidRPr="009E155A">
        <w:rPr>
          <w:rFonts w:ascii="Times New Roman" w:hAnsi="Times New Roman"/>
          <w:lang w:eastAsia="pl-PL"/>
        </w:rPr>
        <w:t>? Wymiar ten nieznacznie różni się od wymaganego.</w:t>
      </w:r>
    </w:p>
    <w:p w:rsidR="002E71FD" w:rsidRPr="009E155A" w:rsidRDefault="002E71FD" w:rsidP="009E155A">
      <w:pPr>
        <w:widowControl w:val="0"/>
        <w:spacing w:after="0" w:line="240" w:lineRule="auto"/>
        <w:ind w:left="1060" w:right="480" w:hanging="700"/>
        <w:jc w:val="both"/>
        <w:rPr>
          <w:rFonts w:ascii="Times New Roman" w:hAnsi="Times New Roman"/>
          <w:b/>
          <w:lang w:eastAsia="pl-PL"/>
        </w:rPr>
      </w:pPr>
      <w:r w:rsidRPr="009E155A">
        <w:rPr>
          <w:rFonts w:ascii="Times New Roman" w:hAnsi="Times New Roman"/>
          <w:b/>
          <w:i/>
          <w:lang w:eastAsia="pl-PL"/>
        </w:rPr>
        <w:t>Odpowiedź: Tak, zamawiający dopuści proponowane parametry.</w:t>
      </w:r>
    </w:p>
    <w:p w:rsidR="002E71FD" w:rsidRPr="009E155A" w:rsidRDefault="002E71FD" w:rsidP="009E155A">
      <w:pPr>
        <w:spacing w:after="0" w:line="240" w:lineRule="auto"/>
        <w:jc w:val="both"/>
        <w:rPr>
          <w:rFonts w:ascii="Times New Roman" w:hAnsi="Times New Roman"/>
          <w:lang w:eastAsia="pl-PL"/>
        </w:rPr>
      </w:pPr>
      <w:r w:rsidRPr="009E155A">
        <w:rPr>
          <w:rFonts w:ascii="Times New Roman" w:hAnsi="Times New Roman"/>
          <w:b/>
          <w:bCs/>
          <w:lang w:eastAsia="pl-PL"/>
        </w:rPr>
        <w:t>Część 1. Aparat do elektrochirurgii z ukompletowaniem</w:t>
      </w:r>
    </w:p>
    <w:p w:rsidR="002E71FD" w:rsidRPr="009E155A" w:rsidRDefault="002E71FD" w:rsidP="009E155A">
      <w:pPr>
        <w:numPr>
          <w:ilvl w:val="0"/>
          <w:numId w:val="3"/>
        </w:numPr>
        <w:spacing w:after="0" w:line="240" w:lineRule="auto"/>
        <w:ind w:left="360"/>
        <w:contextualSpacing/>
        <w:jc w:val="both"/>
        <w:rPr>
          <w:rFonts w:ascii="Times New Roman" w:hAnsi="Times New Roman"/>
          <w:lang w:eastAsia="pl-PL"/>
        </w:rPr>
      </w:pPr>
      <w:r w:rsidRPr="009E155A">
        <w:rPr>
          <w:rFonts w:ascii="Times New Roman" w:hAnsi="Times New Roman"/>
          <w:u w:val="single"/>
        </w:rPr>
        <w:t xml:space="preserve">część nr 1 punkt 2 </w:t>
      </w:r>
      <w:r w:rsidRPr="009E155A">
        <w:rPr>
          <w:rFonts w:ascii="Times New Roman" w:hAnsi="Times New Roman"/>
          <w:lang w:eastAsia="pl-PL"/>
        </w:rPr>
        <w:t>Czy Zamawiający dopuści zaoferowanie urz</w:t>
      </w:r>
      <w:r w:rsidRPr="009E155A">
        <w:rPr>
          <w:rFonts w:ascii="Times New Roman" w:eastAsia="TimesNewRoman" w:hAnsi="Times New Roman"/>
          <w:lang w:eastAsia="pl-PL"/>
        </w:rPr>
        <w:t>ą</w:t>
      </w:r>
      <w:r w:rsidRPr="009E155A">
        <w:rPr>
          <w:rFonts w:ascii="Times New Roman" w:hAnsi="Times New Roman"/>
          <w:lang w:eastAsia="pl-PL"/>
        </w:rPr>
        <w:t>dzenia, w którym  regulacja cięcia monopolarnego w trybie AUTO i DRY  z mocą regulowaną z krokiem co 1W do mocy 250W?</w:t>
      </w:r>
    </w:p>
    <w:p w:rsidR="002E71FD" w:rsidRPr="009E155A" w:rsidRDefault="002E71FD" w:rsidP="009E155A">
      <w:pPr>
        <w:shd w:val="clear" w:color="auto" w:fill="FFFFFF"/>
        <w:spacing w:after="0" w:line="240" w:lineRule="auto"/>
        <w:ind w:left="1060" w:right="482" w:hanging="700"/>
        <w:jc w:val="both"/>
        <w:rPr>
          <w:rFonts w:ascii="Times New Roman" w:hAnsi="Times New Roman"/>
          <w:b/>
          <w:lang w:eastAsia="pl-PL"/>
        </w:rPr>
      </w:pPr>
      <w:r w:rsidRPr="009E155A">
        <w:rPr>
          <w:rFonts w:ascii="Times New Roman" w:hAnsi="Times New Roman"/>
          <w:b/>
          <w:i/>
          <w:lang w:eastAsia="pl-PL"/>
        </w:rPr>
        <w:t>Odpowiedź:</w:t>
      </w:r>
      <w:r w:rsidRPr="009E155A">
        <w:rPr>
          <w:rFonts w:ascii="Times New Roman" w:hAnsi="Times New Roman"/>
          <w:b/>
          <w:i/>
          <w:iCs/>
          <w:lang w:eastAsia="pl-PL"/>
        </w:rPr>
        <w:t xml:space="preserve"> Nie, zgodnie ze SIWZ</w:t>
      </w:r>
    </w:p>
    <w:p w:rsidR="002E71FD" w:rsidRPr="009E155A" w:rsidRDefault="002E71FD" w:rsidP="009E155A">
      <w:pPr>
        <w:widowControl w:val="0"/>
        <w:numPr>
          <w:ilvl w:val="0"/>
          <w:numId w:val="3"/>
        </w:numPr>
        <w:spacing w:after="0" w:line="240" w:lineRule="auto"/>
        <w:ind w:left="360" w:right="21"/>
        <w:jc w:val="both"/>
        <w:rPr>
          <w:rFonts w:ascii="Times New Roman" w:hAnsi="Times New Roman"/>
          <w:lang w:eastAsia="pl-PL"/>
        </w:rPr>
      </w:pPr>
      <w:r w:rsidRPr="009E155A">
        <w:rPr>
          <w:rFonts w:ascii="Times New Roman" w:hAnsi="Times New Roman"/>
          <w:u w:val="single"/>
          <w:lang w:eastAsia="pl-PL"/>
        </w:rPr>
        <w:t xml:space="preserve">część nr 1 punkt 6 </w:t>
      </w:r>
      <w:r w:rsidRPr="009E155A">
        <w:rPr>
          <w:rFonts w:ascii="Times New Roman" w:hAnsi="Times New Roman"/>
          <w:lang w:eastAsia="pl-PL"/>
        </w:rPr>
        <w:t xml:space="preserve">Czy Zamawiający dopuści zaoferowanie urządzenia wyposażonego w gniazdo monopolarne uniwersalne umożliwiające podłączenie bez dodatkowych adapterów wtyczek w systemie jednopinowym śr. 4mm  oraz trzypinowym ? Wtyczki jednopinowe o średnicy </w:t>
      </w:r>
      <w:smartTag w:uri="urn:schemas-microsoft-com:office:smarttags" w:element="metricconverter">
        <w:smartTagPr>
          <w:attr w:name="ProductID" w:val="5 mm"/>
        </w:smartTagPr>
        <w:r w:rsidRPr="009E155A">
          <w:rPr>
            <w:rFonts w:ascii="Times New Roman" w:hAnsi="Times New Roman"/>
            <w:lang w:eastAsia="pl-PL"/>
          </w:rPr>
          <w:t>5 mm</w:t>
        </w:r>
      </w:smartTag>
      <w:r w:rsidRPr="009E155A">
        <w:rPr>
          <w:rFonts w:ascii="Times New Roman" w:hAnsi="Times New Roman"/>
          <w:lang w:eastAsia="pl-PL"/>
        </w:rPr>
        <w:t xml:space="preserve"> są oferowane tylko przez Firmę ERBE wraz z kablami do podłączenia monopolarnych narzędzi laparoskopowych i endoskopowych.</w:t>
      </w:r>
    </w:p>
    <w:p w:rsidR="002E71FD" w:rsidRPr="009E155A" w:rsidRDefault="002E71FD" w:rsidP="009E155A">
      <w:pPr>
        <w:shd w:val="clear" w:color="auto" w:fill="FFFFFF"/>
        <w:spacing w:after="0" w:line="240" w:lineRule="auto"/>
        <w:ind w:left="1060" w:right="482" w:hanging="700"/>
        <w:jc w:val="both"/>
        <w:rPr>
          <w:rFonts w:ascii="Times New Roman" w:hAnsi="Times New Roman"/>
          <w:b/>
          <w:lang w:eastAsia="pl-PL"/>
        </w:rPr>
      </w:pPr>
      <w:r w:rsidRPr="009E155A">
        <w:rPr>
          <w:rFonts w:ascii="Times New Roman" w:hAnsi="Times New Roman"/>
          <w:b/>
          <w:i/>
          <w:lang w:eastAsia="pl-PL"/>
        </w:rPr>
        <w:t>Odpowiedź:</w:t>
      </w:r>
      <w:r w:rsidRPr="009E155A">
        <w:rPr>
          <w:rFonts w:ascii="Times New Roman" w:hAnsi="Times New Roman"/>
          <w:b/>
          <w:i/>
          <w:iCs/>
          <w:lang w:eastAsia="pl-PL"/>
        </w:rPr>
        <w:t xml:space="preserve"> Nie, zgodnie ze SIWZ</w:t>
      </w:r>
    </w:p>
    <w:p w:rsidR="002E71FD" w:rsidRPr="009E155A" w:rsidRDefault="002E71FD" w:rsidP="009E155A">
      <w:pPr>
        <w:numPr>
          <w:ilvl w:val="0"/>
          <w:numId w:val="3"/>
        </w:numPr>
        <w:spacing w:after="0" w:line="240" w:lineRule="auto"/>
        <w:ind w:left="360"/>
        <w:contextualSpacing/>
        <w:jc w:val="both"/>
        <w:rPr>
          <w:rFonts w:ascii="Times New Roman" w:hAnsi="Times New Roman"/>
        </w:rPr>
      </w:pPr>
      <w:r w:rsidRPr="009E155A">
        <w:rPr>
          <w:rFonts w:ascii="Times New Roman" w:hAnsi="Times New Roman"/>
          <w:u w:val="single"/>
        </w:rPr>
        <w:t xml:space="preserve">część nr 1 punkt 7 </w:t>
      </w:r>
      <w:r w:rsidRPr="009E155A">
        <w:rPr>
          <w:rFonts w:ascii="Times New Roman" w:hAnsi="Times New Roman"/>
        </w:rPr>
        <w:t xml:space="preserve">Czy Zamawiający dopuści zaoferowanie urządzenia wyposażonego w gniazdo bipolarne uniwersalne umożliwiające podłączenie bez dodatkowych adapterów wtyczek w systemie dwupinowym 28,5mm  oraz trzypinowym ? Wtyczki bipolarne koaksjalne  są oferowane tylko przez Firmę ERBE , Wykonawca na życzenie Zamawiającego dostarczy nieodpłatnie odpowiedni adapter umożliwiający podłączenie do oferowanego urządzenia także narzędzi produkowanych przez firmę ERBE. </w:t>
      </w:r>
    </w:p>
    <w:p w:rsidR="002E71FD" w:rsidRPr="009E155A" w:rsidRDefault="002E71FD" w:rsidP="009E155A">
      <w:pPr>
        <w:shd w:val="clear" w:color="auto" w:fill="FFFFFF"/>
        <w:spacing w:after="0" w:line="240" w:lineRule="auto"/>
        <w:ind w:left="1060" w:right="482" w:hanging="700"/>
        <w:jc w:val="both"/>
        <w:rPr>
          <w:rFonts w:ascii="Times New Roman" w:hAnsi="Times New Roman"/>
          <w:b/>
          <w:lang w:eastAsia="pl-PL"/>
        </w:rPr>
      </w:pPr>
      <w:r w:rsidRPr="009E155A">
        <w:rPr>
          <w:rFonts w:ascii="Times New Roman" w:hAnsi="Times New Roman"/>
          <w:b/>
          <w:i/>
          <w:lang w:eastAsia="pl-PL"/>
        </w:rPr>
        <w:t>Odpowiedź:</w:t>
      </w:r>
      <w:r w:rsidRPr="009E155A">
        <w:rPr>
          <w:rFonts w:ascii="Times New Roman" w:hAnsi="Times New Roman"/>
          <w:b/>
          <w:i/>
          <w:iCs/>
          <w:lang w:eastAsia="pl-PL"/>
        </w:rPr>
        <w:t xml:space="preserve"> Nie, zgodnie ze SIWZ</w:t>
      </w:r>
    </w:p>
    <w:p w:rsidR="002E71FD" w:rsidRPr="009E155A" w:rsidRDefault="002E71FD" w:rsidP="009E155A">
      <w:pPr>
        <w:numPr>
          <w:ilvl w:val="0"/>
          <w:numId w:val="3"/>
        </w:numPr>
        <w:spacing w:after="0" w:line="240" w:lineRule="auto"/>
        <w:ind w:left="360"/>
        <w:contextualSpacing/>
        <w:jc w:val="both"/>
        <w:rPr>
          <w:rFonts w:ascii="Times New Roman" w:hAnsi="Times New Roman"/>
        </w:rPr>
      </w:pPr>
      <w:r w:rsidRPr="009E155A">
        <w:rPr>
          <w:rFonts w:ascii="Times New Roman" w:hAnsi="Times New Roman"/>
          <w:u w:val="single"/>
        </w:rPr>
        <w:t xml:space="preserve">część nr 1 punkt 8 </w:t>
      </w:r>
      <w:r w:rsidRPr="009E155A">
        <w:rPr>
          <w:rFonts w:ascii="Times New Roman" w:hAnsi="Times New Roman"/>
        </w:rPr>
        <w:t>Czy Zamawiający dopuści zaoferowanie urządzenia, w którym wykorzystywana jest funkcja automatycznej aktywacji koagulacji bipolarnej AUTOSTART – z możliwością regulacji czasu opóźnienia aktywacji, natomiast decyzję o zakończeniu procesu koagulacji pozostawiona jest decyzji operatora – to on uznaje czy stopień skoagulowania tkanki jest odpowiedni i kończy procedurę poprzez odjęcie narzędzia od tkanki ?</w:t>
      </w:r>
    </w:p>
    <w:p w:rsidR="002E71FD" w:rsidRPr="009E155A" w:rsidRDefault="002E71FD" w:rsidP="009E155A">
      <w:pPr>
        <w:shd w:val="clear" w:color="auto" w:fill="FFFFFF"/>
        <w:spacing w:after="0" w:line="240" w:lineRule="auto"/>
        <w:ind w:left="1060" w:right="482" w:hanging="700"/>
        <w:jc w:val="both"/>
        <w:rPr>
          <w:rFonts w:ascii="Times New Roman" w:hAnsi="Times New Roman"/>
          <w:b/>
          <w:lang w:eastAsia="pl-PL"/>
        </w:rPr>
      </w:pPr>
      <w:r w:rsidRPr="009E155A">
        <w:rPr>
          <w:rFonts w:ascii="Times New Roman" w:hAnsi="Times New Roman"/>
          <w:b/>
          <w:i/>
          <w:lang w:eastAsia="pl-PL"/>
        </w:rPr>
        <w:t>Odpowiedź:</w:t>
      </w:r>
      <w:r w:rsidRPr="009E155A">
        <w:rPr>
          <w:rFonts w:ascii="Times New Roman" w:hAnsi="Times New Roman"/>
          <w:b/>
          <w:i/>
          <w:iCs/>
          <w:lang w:eastAsia="pl-PL"/>
        </w:rPr>
        <w:t xml:space="preserve"> Nie zgodnie ze SIWZ</w:t>
      </w:r>
    </w:p>
    <w:p w:rsidR="002E71FD" w:rsidRPr="009E155A" w:rsidRDefault="002E71FD" w:rsidP="009E155A">
      <w:pPr>
        <w:numPr>
          <w:ilvl w:val="0"/>
          <w:numId w:val="3"/>
        </w:numPr>
        <w:spacing w:after="0" w:line="240" w:lineRule="auto"/>
        <w:ind w:left="360"/>
        <w:contextualSpacing/>
        <w:jc w:val="both"/>
        <w:rPr>
          <w:rFonts w:ascii="Times New Roman" w:hAnsi="Times New Roman"/>
        </w:rPr>
      </w:pPr>
      <w:r w:rsidRPr="009E155A">
        <w:rPr>
          <w:rFonts w:ascii="Times New Roman" w:hAnsi="Times New Roman"/>
          <w:u w:val="single"/>
        </w:rPr>
        <w:t xml:space="preserve">część nr 1 punkt 9 </w:t>
      </w:r>
      <w:r w:rsidRPr="009E155A">
        <w:rPr>
          <w:rFonts w:ascii="Times New Roman" w:hAnsi="Times New Roman"/>
        </w:rPr>
        <w:t>Czy Zamawiający dopuści zaoferowanie urządzenia, w którym  informacja o jakości kontaktu elektrody neutralnej ze skórą pacjenta prezentowana jest w postaci jednoznacznej informacji kolorystycznej ( zielony – dobrze, żółty- zwiększona oporność, czerwony – źle aparat przestaje działać w trybie monopolarnym)?</w:t>
      </w:r>
      <w:r>
        <w:rPr>
          <w:rFonts w:ascii="Times New Roman" w:hAnsi="Times New Roman"/>
        </w:rPr>
        <w:t xml:space="preserve"> </w:t>
      </w:r>
      <w:r w:rsidRPr="009E155A">
        <w:rPr>
          <w:rFonts w:ascii="Times New Roman" w:hAnsi="Times New Roman"/>
        </w:rPr>
        <w:t>UZASADNIENIE: Wielu wytwórców diatermii na świecie nie stosuje opisanego w tym punkcie rozwiązania, gdyż faktycznie podczas realizacji zabiegu chirurgicznego operator nie ma czasu na przeliczanie poszczególnych wartości wskazywanych na ekranie aparatu oraz analizowanie ich znaczenia i dlatego producenci diatermii z reguły poprzestają na prezentacji graficznej stanu elektrody neutralnej używając do tego kolorów ( np. zielony -  wszystko jest OK, pomarańczowy – coś się dzieje z elektrodą, zwróć uwagę na jej stan, czerwony  - zagrożenie pacjenta wyłączam dopływ prądu). Taka informacja jest łatwiejsza do przyswojenia i zrozumienia przez operatora w danym momencie zajętego zupełnie innymi sprawami (trudno wyobrazić sobie chirurga pracującego prze stole operacyjnym, który czyta informację na ekranie, że układ EN ma oporność 150 Ohm – co to oznacza?  czy to jest dobrze, czy może pacjent jest już zagrożony……?).</w:t>
      </w:r>
      <w:r w:rsidRPr="009E155A">
        <w:rPr>
          <w:rFonts w:ascii="Times New Roman" w:hAnsi="Times New Roman"/>
        </w:rPr>
        <w:br/>
        <w:t xml:space="preserve">Inną sprawą jest to, że prezentowanie wartości cyfrowej oporności układu elektroda neutralna – skóra pacjenta jest mało wiarygodna i mało praktyczna gdyż faktycznie układ monitorujący prawidłowe podłączenie elektrody neutralnej sprawdza oporność obwodu z określoną częstotliwością (np. 44 KHz), sprawdzając czy nie nastąpiła zmiana oporności układu lub czy chwilowa oporność nie przekroczyła oporności granicznej powodując tym samym, że cyfrowa prezentacja takiego procesu ze względu na częstotliwość próbkowania nie jest wiarygodna ponieważ nie da się ustalić właściwego momentu zmierzenia oporności. </w:t>
      </w:r>
    </w:p>
    <w:p w:rsidR="002E71FD" w:rsidRPr="009E155A" w:rsidRDefault="002E71FD" w:rsidP="009E155A">
      <w:pPr>
        <w:shd w:val="clear" w:color="auto" w:fill="FFFFFF"/>
        <w:spacing w:after="0" w:line="240" w:lineRule="auto"/>
        <w:ind w:left="1060" w:right="482" w:hanging="700"/>
        <w:jc w:val="both"/>
        <w:rPr>
          <w:rFonts w:ascii="Times New Roman" w:hAnsi="Times New Roman"/>
          <w:b/>
          <w:lang w:eastAsia="pl-PL"/>
        </w:rPr>
      </w:pPr>
      <w:r w:rsidRPr="009E155A">
        <w:rPr>
          <w:rFonts w:ascii="Times New Roman" w:hAnsi="Times New Roman"/>
          <w:b/>
          <w:i/>
          <w:lang w:eastAsia="pl-PL"/>
        </w:rPr>
        <w:t>Odpowiedź:</w:t>
      </w:r>
      <w:r w:rsidRPr="009E155A">
        <w:rPr>
          <w:rFonts w:ascii="Times New Roman" w:hAnsi="Times New Roman"/>
          <w:b/>
          <w:i/>
          <w:iCs/>
          <w:lang w:eastAsia="pl-PL"/>
        </w:rPr>
        <w:t xml:space="preserve"> Nie, zgodnie ze SIWZ</w:t>
      </w:r>
    </w:p>
    <w:p w:rsidR="002E71FD" w:rsidRPr="009E155A" w:rsidRDefault="002E71FD" w:rsidP="009E155A">
      <w:pPr>
        <w:spacing w:after="0" w:line="240" w:lineRule="auto"/>
        <w:ind w:left="360" w:hanging="360"/>
        <w:contextualSpacing/>
        <w:jc w:val="both"/>
        <w:rPr>
          <w:rFonts w:ascii="Times New Roman" w:hAnsi="Times New Roman"/>
          <w:lang w:eastAsia="pl-PL"/>
        </w:rPr>
      </w:pPr>
      <w:r w:rsidRPr="009E155A">
        <w:rPr>
          <w:rFonts w:ascii="Times New Roman" w:hAnsi="Times New Roman"/>
        </w:rPr>
        <w:t>15.</w:t>
      </w:r>
      <w:r w:rsidRPr="009E155A">
        <w:rPr>
          <w:rFonts w:ascii="Times New Roman" w:hAnsi="Times New Roman"/>
          <w:u w:val="single"/>
        </w:rPr>
        <w:t xml:space="preserve">część nr 1 punkt 15 </w:t>
      </w:r>
      <w:r w:rsidRPr="009E155A">
        <w:rPr>
          <w:rFonts w:ascii="Times New Roman" w:hAnsi="Times New Roman"/>
          <w:lang w:eastAsia="pl-PL"/>
        </w:rPr>
        <w:t>Czy Zamawiający dopuści zaoferowanie elektrody monopolarnej kulkowej, średnica kulki 4mm, długość 49mm w opakowaniu handlowym zawierającym 5 sztuk elektrod ?</w:t>
      </w:r>
    </w:p>
    <w:p w:rsidR="002E71FD" w:rsidRPr="009E155A" w:rsidRDefault="002E71FD" w:rsidP="009E155A">
      <w:pPr>
        <w:widowControl w:val="0"/>
        <w:spacing w:after="0" w:line="240" w:lineRule="auto"/>
        <w:ind w:left="1060" w:right="480" w:hanging="700"/>
        <w:jc w:val="both"/>
        <w:rPr>
          <w:rFonts w:ascii="Times New Roman" w:hAnsi="Times New Roman"/>
          <w:b/>
          <w:i/>
          <w:lang w:eastAsia="pl-PL"/>
        </w:rPr>
      </w:pPr>
      <w:r w:rsidRPr="009E155A">
        <w:rPr>
          <w:rFonts w:ascii="Times New Roman" w:hAnsi="Times New Roman"/>
          <w:b/>
          <w:i/>
          <w:lang w:eastAsia="pl-PL"/>
        </w:rPr>
        <w:t>Odpowiedź: Tak, zamawiający dopuści</w:t>
      </w:r>
    </w:p>
    <w:p w:rsidR="002E71FD" w:rsidRPr="009E155A" w:rsidRDefault="002E71FD" w:rsidP="009E155A">
      <w:pPr>
        <w:numPr>
          <w:ilvl w:val="0"/>
          <w:numId w:val="4"/>
        </w:numPr>
        <w:spacing w:after="0" w:line="240" w:lineRule="auto"/>
        <w:ind w:left="360"/>
        <w:contextualSpacing/>
        <w:jc w:val="both"/>
        <w:rPr>
          <w:rFonts w:ascii="Times New Roman" w:hAnsi="Times New Roman"/>
          <w:lang w:eastAsia="pl-PL"/>
        </w:rPr>
      </w:pPr>
      <w:r w:rsidRPr="009E155A">
        <w:rPr>
          <w:rFonts w:ascii="Times New Roman" w:hAnsi="Times New Roman"/>
          <w:u w:val="single"/>
        </w:rPr>
        <w:t xml:space="preserve">część nr 1 punkt 16 </w:t>
      </w:r>
      <w:r w:rsidRPr="009E155A">
        <w:rPr>
          <w:rFonts w:ascii="Times New Roman" w:hAnsi="Times New Roman"/>
          <w:lang w:eastAsia="pl-PL"/>
        </w:rPr>
        <w:t xml:space="preserve">Czy Zamawiający dopuści zaoferowanie elektrody monopolarnej kulkowej, średnica kulki 6mm, długość 49mm w opakowaniu handlowym zawierającym 5 sztuk elektrod ? </w:t>
      </w:r>
    </w:p>
    <w:p w:rsidR="002E71FD" w:rsidRPr="009E155A" w:rsidRDefault="002E71FD" w:rsidP="009E155A">
      <w:pPr>
        <w:spacing w:after="0" w:line="240" w:lineRule="auto"/>
        <w:ind w:left="23" w:firstLine="337"/>
        <w:jc w:val="both"/>
        <w:rPr>
          <w:rFonts w:ascii="Times New Roman" w:hAnsi="Times New Roman"/>
          <w:b/>
          <w:lang w:eastAsia="pl-PL"/>
        </w:rPr>
      </w:pPr>
      <w:r w:rsidRPr="009E155A">
        <w:rPr>
          <w:rFonts w:ascii="Times New Roman" w:hAnsi="Times New Roman"/>
          <w:b/>
          <w:i/>
          <w:lang w:eastAsia="pl-PL"/>
        </w:rPr>
        <w:t>Odpowiedź: Tak, zamawiający dopuści</w:t>
      </w:r>
      <w:r w:rsidRPr="009E155A">
        <w:rPr>
          <w:rFonts w:ascii="Times New Roman" w:hAnsi="Times New Roman"/>
          <w:b/>
          <w:lang w:eastAsia="pl-PL"/>
        </w:rPr>
        <w:t xml:space="preserve">      </w:t>
      </w:r>
    </w:p>
    <w:p w:rsidR="002E71FD" w:rsidRPr="009E155A" w:rsidRDefault="002E71FD" w:rsidP="009E155A">
      <w:pPr>
        <w:numPr>
          <w:ilvl w:val="0"/>
          <w:numId w:val="4"/>
        </w:numPr>
        <w:spacing w:after="0" w:line="240" w:lineRule="auto"/>
        <w:ind w:left="360"/>
        <w:contextualSpacing/>
        <w:jc w:val="both"/>
        <w:rPr>
          <w:rFonts w:ascii="Times New Roman" w:hAnsi="Times New Roman"/>
        </w:rPr>
      </w:pPr>
      <w:r w:rsidRPr="009E155A">
        <w:rPr>
          <w:rFonts w:ascii="Times New Roman" w:hAnsi="Times New Roman"/>
          <w:u w:val="single"/>
        </w:rPr>
        <w:t xml:space="preserve">część nr 1 punkt 17 </w:t>
      </w:r>
      <w:r w:rsidRPr="009E155A">
        <w:rPr>
          <w:rFonts w:ascii="Times New Roman" w:hAnsi="Times New Roman"/>
        </w:rPr>
        <w:t xml:space="preserve">Czy Zamawiający dopuści zaoferowanie elektrody monopolarnej pętlowej-drutowej , średnica pętli 14mm,  długość </w:t>
      </w:r>
      <w:smartTag w:uri="urn:schemas-microsoft-com:office:smarttags" w:element="metricconverter">
        <w:smartTagPr>
          <w:attr w:name="ProductID" w:val="58 mm"/>
        </w:smartTagPr>
        <w:r w:rsidRPr="009E155A">
          <w:rPr>
            <w:rFonts w:ascii="Times New Roman" w:hAnsi="Times New Roman"/>
          </w:rPr>
          <w:t>58 mm</w:t>
        </w:r>
      </w:smartTag>
      <w:r w:rsidRPr="009E155A">
        <w:rPr>
          <w:rFonts w:ascii="Times New Roman" w:hAnsi="Times New Roman"/>
        </w:rPr>
        <w:t xml:space="preserve"> w opakowaniu handlowym zawierającym 5 sztuk elektrod ?</w:t>
      </w:r>
    </w:p>
    <w:p w:rsidR="002E71FD" w:rsidRPr="00625D85" w:rsidRDefault="002E71FD" w:rsidP="009E155A">
      <w:pPr>
        <w:widowControl w:val="0"/>
        <w:spacing w:after="0" w:line="240" w:lineRule="auto"/>
        <w:ind w:left="1060" w:right="480" w:hanging="700"/>
        <w:jc w:val="both"/>
        <w:rPr>
          <w:rFonts w:ascii="Times New Roman" w:hAnsi="Times New Roman"/>
          <w:b/>
          <w:i/>
          <w:lang w:eastAsia="pl-PL"/>
        </w:rPr>
      </w:pPr>
      <w:r w:rsidRPr="00625D85">
        <w:rPr>
          <w:rFonts w:ascii="Times New Roman" w:hAnsi="Times New Roman"/>
          <w:b/>
          <w:i/>
          <w:lang w:eastAsia="pl-PL"/>
        </w:rPr>
        <w:t>Odpowiedź: Tak, zamawiający dopuści</w:t>
      </w:r>
    </w:p>
    <w:p w:rsidR="002E71FD" w:rsidRPr="009E155A" w:rsidRDefault="002E71FD" w:rsidP="009E155A">
      <w:pPr>
        <w:numPr>
          <w:ilvl w:val="0"/>
          <w:numId w:val="4"/>
        </w:numPr>
        <w:spacing w:after="0" w:line="240" w:lineRule="auto"/>
        <w:ind w:left="360"/>
        <w:contextualSpacing/>
        <w:jc w:val="both"/>
        <w:rPr>
          <w:rFonts w:ascii="Times New Roman" w:hAnsi="Times New Roman"/>
        </w:rPr>
      </w:pPr>
      <w:r w:rsidRPr="009E155A">
        <w:rPr>
          <w:rFonts w:ascii="Times New Roman" w:hAnsi="Times New Roman"/>
          <w:u w:val="single"/>
        </w:rPr>
        <w:t xml:space="preserve">część nr 1 punkt 18 </w:t>
      </w:r>
      <w:r w:rsidRPr="009E155A">
        <w:rPr>
          <w:rFonts w:ascii="Times New Roman" w:hAnsi="Times New Roman"/>
        </w:rPr>
        <w:t xml:space="preserve">Czy Zamawiający dopuści zaoferowanie elektrody monopolarnej pętlowej-drutowej , średnica pętli 5mm,  długość </w:t>
      </w:r>
      <w:smartTag w:uri="urn:schemas-microsoft-com:office:smarttags" w:element="metricconverter">
        <w:smartTagPr>
          <w:attr w:name="ProductID" w:val="49 mm"/>
        </w:smartTagPr>
        <w:r w:rsidRPr="009E155A">
          <w:rPr>
            <w:rFonts w:ascii="Times New Roman" w:hAnsi="Times New Roman"/>
          </w:rPr>
          <w:t>49 mm</w:t>
        </w:r>
      </w:smartTag>
      <w:r w:rsidRPr="009E155A">
        <w:rPr>
          <w:rFonts w:ascii="Times New Roman" w:hAnsi="Times New Roman"/>
        </w:rPr>
        <w:t xml:space="preserve"> w opakowaniu handlowym zawierającym 5 sztuk elektrod ?</w:t>
      </w:r>
    </w:p>
    <w:p w:rsidR="002E71FD" w:rsidRPr="00625D85" w:rsidRDefault="002E71FD" w:rsidP="009E155A">
      <w:pPr>
        <w:widowControl w:val="0"/>
        <w:spacing w:after="0" w:line="240" w:lineRule="auto"/>
        <w:ind w:left="1060" w:right="480" w:hanging="700"/>
        <w:jc w:val="both"/>
        <w:rPr>
          <w:rFonts w:ascii="Times New Roman" w:hAnsi="Times New Roman"/>
          <w:b/>
          <w:i/>
          <w:lang w:eastAsia="pl-PL"/>
        </w:rPr>
      </w:pPr>
      <w:r w:rsidRPr="00625D85">
        <w:rPr>
          <w:rFonts w:ascii="Times New Roman" w:hAnsi="Times New Roman"/>
          <w:b/>
          <w:i/>
          <w:lang w:eastAsia="pl-PL"/>
        </w:rPr>
        <w:t>Odpowiedź: Tak, zamawiający dopuści</w:t>
      </w:r>
    </w:p>
    <w:p w:rsidR="002E71FD" w:rsidRPr="009E155A" w:rsidRDefault="002E71FD" w:rsidP="009E155A">
      <w:pPr>
        <w:numPr>
          <w:ilvl w:val="0"/>
          <w:numId w:val="4"/>
        </w:numPr>
        <w:spacing w:after="0" w:line="240" w:lineRule="auto"/>
        <w:ind w:left="360"/>
        <w:contextualSpacing/>
        <w:jc w:val="both"/>
        <w:rPr>
          <w:rFonts w:ascii="Times New Roman" w:hAnsi="Times New Roman"/>
        </w:rPr>
      </w:pPr>
      <w:r w:rsidRPr="009E155A">
        <w:rPr>
          <w:rFonts w:ascii="Times New Roman" w:hAnsi="Times New Roman"/>
          <w:u w:val="single"/>
        </w:rPr>
        <w:t xml:space="preserve">część nr 1 punkt 19 </w:t>
      </w:r>
      <w:r w:rsidRPr="009E155A">
        <w:rPr>
          <w:rFonts w:ascii="Times New Roman" w:hAnsi="Times New Roman"/>
        </w:rPr>
        <w:t>Czy Zamawiający dopuści zaoferowanie elektrody monopolarnej igłowej, igła powleczona wolframem , średnica 0,5mm,  długość 62 mm ?</w:t>
      </w:r>
    </w:p>
    <w:p w:rsidR="002E71FD" w:rsidRPr="00625D85" w:rsidRDefault="002E71FD" w:rsidP="009E155A">
      <w:pPr>
        <w:widowControl w:val="0"/>
        <w:spacing w:after="0" w:line="240" w:lineRule="auto"/>
        <w:ind w:left="1060" w:right="480" w:hanging="700"/>
        <w:jc w:val="both"/>
        <w:rPr>
          <w:rFonts w:ascii="Times New Roman" w:hAnsi="Times New Roman"/>
          <w:b/>
          <w:i/>
          <w:lang w:eastAsia="pl-PL"/>
        </w:rPr>
      </w:pPr>
      <w:r w:rsidRPr="00625D85">
        <w:rPr>
          <w:rFonts w:ascii="Times New Roman" w:hAnsi="Times New Roman"/>
          <w:b/>
          <w:i/>
          <w:lang w:eastAsia="pl-PL"/>
        </w:rPr>
        <w:t>Odpowiedź: Nie, zgodnie z SIWZ</w:t>
      </w:r>
    </w:p>
    <w:p w:rsidR="002E71FD" w:rsidRPr="009E155A" w:rsidRDefault="002E71FD" w:rsidP="009E155A">
      <w:pPr>
        <w:numPr>
          <w:ilvl w:val="0"/>
          <w:numId w:val="4"/>
        </w:numPr>
        <w:spacing w:after="0" w:line="240" w:lineRule="auto"/>
        <w:ind w:left="360"/>
        <w:contextualSpacing/>
        <w:jc w:val="both"/>
        <w:rPr>
          <w:rFonts w:ascii="Times New Roman" w:hAnsi="Times New Roman"/>
        </w:rPr>
      </w:pPr>
      <w:r w:rsidRPr="009E155A">
        <w:rPr>
          <w:rFonts w:ascii="Times New Roman" w:hAnsi="Times New Roman"/>
          <w:u w:val="single"/>
        </w:rPr>
        <w:t xml:space="preserve">część nr 1 punkt 20 </w:t>
      </w:r>
      <w:r w:rsidRPr="009E155A">
        <w:rPr>
          <w:rFonts w:ascii="Times New Roman" w:hAnsi="Times New Roman"/>
        </w:rPr>
        <w:t>Czy Zamawiający dopuści zaoferowanie przedłużki elektrod monopolarnych o długości 10,5cm ?</w:t>
      </w:r>
    </w:p>
    <w:p w:rsidR="002E71FD" w:rsidRPr="00625D85" w:rsidRDefault="002E71FD" w:rsidP="009E155A">
      <w:pPr>
        <w:widowControl w:val="0"/>
        <w:spacing w:after="0" w:line="240" w:lineRule="auto"/>
        <w:ind w:left="1440" w:right="480" w:hanging="1080"/>
        <w:jc w:val="both"/>
        <w:rPr>
          <w:rFonts w:ascii="Times New Roman" w:hAnsi="Times New Roman"/>
          <w:b/>
          <w:i/>
          <w:lang w:eastAsia="pl-PL"/>
        </w:rPr>
      </w:pPr>
      <w:r w:rsidRPr="00625D85">
        <w:rPr>
          <w:rFonts w:ascii="Times New Roman" w:hAnsi="Times New Roman"/>
          <w:b/>
          <w:i/>
          <w:lang w:eastAsia="pl-PL"/>
        </w:rPr>
        <w:t>Odpowiedź: Tak, zamawiający dopuści</w:t>
      </w:r>
    </w:p>
    <w:p w:rsidR="002E71FD" w:rsidRPr="00625D85" w:rsidRDefault="002E71FD" w:rsidP="009E155A">
      <w:pPr>
        <w:widowControl w:val="0"/>
        <w:spacing w:after="0" w:line="240" w:lineRule="auto"/>
        <w:ind w:left="360" w:right="21" w:hanging="360"/>
        <w:jc w:val="both"/>
        <w:rPr>
          <w:rFonts w:ascii="Times New Roman" w:hAnsi="Times New Roman"/>
          <w:b/>
          <w:i/>
          <w:lang w:eastAsia="pl-PL"/>
        </w:rPr>
      </w:pPr>
      <w:r w:rsidRPr="009E155A">
        <w:rPr>
          <w:rFonts w:ascii="Times New Roman" w:hAnsi="Times New Roman"/>
          <w:lang w:eastAsia="pl-PL"/>
        </w:rPr>
        <w:t>21.</w:t>
      </w:r>
      <w:r w:rsidRPr="009E155A">
        <w:rPr>
          <w:rFonts w:ascii="Times New Roman" w:hAnsi="Times New Roman"/>
          <w:u w:val="single"/>
          <w:lang w:eastAsia="pl-PL"/>
        </w:rPr>
        <w:t xml:space="preserve"> część nr 1 punkt 21,22,23,24,25 </w:t>
      </w:r>
      <w:r w:rsidRPr="009E155A">
        <w:rPr>
          <w:rFonts w:ascii="Times New Roman" w:hAnsi="Times New Roman"/>
          <w:lang w:eastAsia="pl-PL"/>
        </w:rPr>
        <w:t xml:space="preserve">Wykonawca wnosi o wyłączenie wymienionych punktów do osobnego pakietu ze względu na to, że opisane w tych punktach elementy zestawu do konizacji, szczególnie w punkcie 21, w ten sposób zestaw do konizacji jest oferowany tylko przez Firmę ERBE– brak jest zamienników odpowiadających funkcjonalnie temu opisowi. Wykonawca nadmienia , że zestaw do konizacji tu opisany jest kompatybilny także z urządzaniem, które ma zamiar zaoferować. </w:t>
      </w:r>
      <w:r w:rsidRPr="009E155A">
        <w:rPr>
          <w:rFonts w:ascii="Times New Roman" w:hAnsi="Times New Roman"/>
          <w:u w:val="single"/>
          <w:lang w:eastAsia="pl-PL"/>
        </w:rPr>
        <w:br/>
      </w:r>
      <w:r w:rsidRPr="00625D85">
        <w:rPr>
          <w:rFonts w:ascii="Times New Roman" w:hAnsi="Times New Roman"/>
          <w:b/>
          <w:i/>
          <w:lang w:eastAsia="pl-PL"/>
        </w:rPr>
        <w:t>Odpowiedź: Nie, zgodnie z SIWZ</w:t>
      </w:r>
    </w:p>
    <w:p w:rsidR="002E71FD" w:rsidRPr="009E155A" w:rsidRDefault="002E71FD" w:rsidP="009E155A">
      <w:pPr>
        <w:numPr>
          <w:ilvl w:val="0"/>
          <w:numId w:val="5"/>
        </w:numPr>
        <w:tabs>
          <w:tab w:val="clear" w:pos="720"/>
          <w:tab w:val="num" w:pos="360"/>
        </w:tabs>
        <w:spacing w:after="0" w:line="240" w:lineRule="auto"/>
        <w:ind w:left="360"/>
        <w:contextualSpacing/>
        <w:jc w:val="both"/>
        <w:rPr>
          <w:rFonts w:ascii="Times New Roman" w:hAnsi="Times New Roman"/>
        </w:rPr>
      </w:pPr>
      <w:r w:rsidRPr="009E155A">
        <w:rPr>
          <w:rFonts w:ascii="Times New Roman" w:hAnsi="Times New Roman"/>
          <w:u w:val="single"/>
        </w:rPr>
        <w:t xml:space="preserve">część nr 1 punkt 26 </w:t>
      </w:r>
      <w:r w:rsidRPr="009E155A">
        <w:rPr>
          <w:rFonts w:ascii="Times New Roman" w:hAnsi="Times New Roman"/>
        </w:rPr>
        <w:t>Czy Zamawiający dopuści zaoferowanie pęsety bipolarnej prostej długość 19,5cm, końcówki tępe 1mm ?</w:t>
      </w:r>
    </w:p>
    <w:p w:rsidR="002E71FD" w:rsidRPr="00625D85" w:rsidRDefault="002E71FD" w:rsidP="009E155A">
      <w:pPr>
        <w:pStyle w:val="Teksttreci0"/>
        <w:shd w:val="clear" w:color="auto" w:fill="auto"/>
        <w:spacing w:line="240" w:lineRule="auto"/>
        <w:ind w:left="426" w:right="20"/>
        <w:rPr>
          <w:b/>
          <w:sz w:val="22"/>
          <w:szCs w:val="22"/>
          <w:lang w:eastAsia="pl-PL"/>
        </w:rPr>
      </w:pPr>
      <w:r w:rsidRPr="00625D85">
        <w:rPr>
          <w:b/>
          <w:i/>
          <w:sz w:val="22"/>
          <w:szCs w:val="22"/>
          <w:lang w:eastAsia="pl-PL"/>
        </w:rPr>
        <w:t>Odpowiedź: Tak, zamawiający dopuści</w:t>
      </w:r>
    </w:p>
    <w:p w:rsidR="002E71FD" w:rsidRPr="009E155A" w:rsidRDefault="002E71FD" w:rsidP="009E155A">
      <w:pPr>
        <w:pStyle w:val="Teksttreci0"/>
        <w:numPr>
          <w:ilvl w:val="0"/>
          <w:numId w:val="5"/>
        </w:numPr>
        <w:shd w:val="clear" w:color="auto" w:fill="auto"/>
        <w:tabs>
          <w:tab w:val="clear" w:pos="720"/>
          <w:tab w:val="num" w:pos="360"/>
        </w:tabs>
        <w:spacing w:line="240" w:lineRule="auto"/>
        <w:ind w:right="20" w:hanging="720"/>
        <w:rPr>
          <w:sz w:val="22"/>
          <w:szCs w:val="22"/>
          <w:lang w:eastAsia="pl-PL"/>
        </w:rPr>
      </w:pPr>
      <w:r w:rsidRPr="009E155A">
        <w:rPr>
          <w:sz w:val="22"/>
          <w:szCs w:val="22"/>
          <w:lang w:eastAsia="pl-PL"/>
        </w:rPr>
        <w:t xml:space="preserve">Czy Zamawiający opisując kąt widzenia w sondzie </w:t>
      </w:r>
      <w:r w:rsidRPr="009E155A">
        <w:rPr>
          <w:sz w:val="22"/>
          <w:szCs w:val="22"/>
        </w:rPr>
        <w:t xml:space="preserve">convex </w:t>
      </w:r>
      <w:r w:rsidRPr="009E155A">
        <w:rPr>
          <w:sz w:val="22"/>
          <w:szCs w:val="22"/>
          <w:lang w:eastAsia="pl-PL"/>
        </w:rPr>
        <w:t xml:space="preserve">do aparatu APLIO </w:t>
      </w:r>
      <w:r w:rsidRPr="009E155A">
        <w:rPr>
          <w:sz w:val="22"/>
          <w:szCs w:val="22"/>
        </w:rPr>
        <w:t xml:space="preserve">MX </w:t>
      </w:r>
      <w:r w:rsidRPr="009E155A">
        <w:rPr>
          <w:sz w:val="22"/>
          <w:szCs w:val="22"/>
          <w:lang w:eastAsia="pl-PL"/>
        </w:rPr>
        <w:t>miał na myśli kąt 70°?</w:t>
      </w:r>
    </w:p>
    <w:p w:rsidR="002E71FD" w:rsidRPr="00625D85" w:rsidRDefault="002E71FD" w:rsidP="009E155A">
      <w:pPr>
        <w:widowControl w:val="0"/>
        <w:spacing w:after="0" w:line="240" w:lineRule="auto"/>
        <w:ind w:left="1440" w:right="480" w:hanging="1080"/>
        <w:jc w:val="both"/>
        <w:rPr>
          <w:rFonts w:ascii="Times New Roman" w:hAnsi="Times New Roman"/>
          <w:b/>
          <w:i/>
          <w:lang w:eastAsia="pl-PL"/>
        </w:rPr>
      </w:pPr>
      <w:r w:rsidRPr="00625D85">
        <w:rPr>
          <w:rFonts w:ascii="Times New Roman" w:hAnsi="Times New Roman"/>
          <w:b/>
          <w:i/>
          <w:lang w:eastAsia="pl-PL"/>
        </w:rPr>
        <w:t>Odpowiedź: Tak, omyłka pisarska zamawiający miał na myśli kąt 70°</w:t>
      </w:r>
    </w:p>
    <w:p w:rsidR="002E71FD" w:rsidRPr="009E155A" w:rsidRDefault="002E71FD" w:rsidP="009E155A">
      <w:pPr>
        <w:widowControl w:val="0"/>
        <w:numPr>
          <w:ilvl w:val="0"/>
          <w:numId w:val="5"/>
        </w:numPr>
        <w:tabs>
          <w:tab w:val="clear" w:pos="720"/>
          <w:tab w:val="num" w:pos="360"/>
        </w:tabs>
        <w:spacing w:after="0" w:line="240" w:lineRule="auto"/>
        <w:ind w:left="426" w:right="20" w:hanging="426"/>
        <w:jc w:val="both"/>
        <w:rPr>
          <w:rFonts w:ascii="Times New Roman" w:hAnsi="Times New Roman"/>
          <w:lang w:eastAsia="pl-PL"/>
        </w:rPr>
      </w:pPr>
      <w:r w:rsidRPr="009E155A">
        <w:rPr>
          <w:rFonts w:ascii="Times New Roman" w:hAnsi="Times New Roman"/>
          <w:lang w:eastAsia="pl-PL"/>
        </w:rPr>
        <w:t xml:space="preserve">Czy Zamawiający dopuści do przetargu </w:t>
      </w:r>
      <w:r w:rsidRPr="009E155A">
        <w:rPr>
          <w:rFonts w:ascii="Times New Roman" w:hAnsi="Times New Roman"/>
          <w:b/>
          <w:bCs/>
          <w:shd w:val="clear" w:color="auto" w:fill="FFFFFF"/>
          <w:lang w:eastAsia="pl-PL"/>
        </w:rPr>
        <w:t xml:space="preserve">oryginalną </w:t>
      </w:r>
      <w:r w:rsidRPr="009E155A">
        <w:rPr>
          <w:rFonts w:ascii="Times New Roman" w:hAnsi="Times New Roman"/>
          <w:lang w:eastAsia="pl-PL"/>
        </w:rPr>
        <w:t xml:space="preserve">głowicę liniową firmy </w:t>
      </w:r>
      <w:r w:rsidRPr="009E155A">
        <w:rPr>
          <w:rFonts w:ascii="Times New Roman" w:hAnsi="Times New Roman"/>
          <w:b/>
          <w:bCs/>
          <w:shd w:val="clear" w:color="auto" w:fill="FFFFFF"/>
          <w:lang w:eastAsia="pl-PL"/>
        </w:rPr>
        <w:t xml:space="preserve">Aloka </w:t>
      </w:r>
      <w:r w:rsidRPr="009E155A">
        <w:rPr>
          <w:rFonts w:ascii="Times New Roman" w:hAnsi="Times New Roman"/>
          <w:lang w:eastAsia="pl-PL"/>
        </w:rPr>
        <w:t>o szerokości czoła 38 mm, paśmie częstotliwości od 4,0 do 10,0 MHz bez obrazowania harmonicznego ?</w:t>
      </w:r>
    </w:p>
    <w:p w:rsidR="002E71FD" w:rsidRPr="00625D85" w:rsidRDefault="002E71FD" w:rsidP="009E155A">
      <w:pPr>
        <w:widowControl w:val="0"/>
        <w:spacing w:after="0" w:line="240" w:lineRule="auto"/>
        <w:ind w:left="1440" w:right="480" w:hanging="1080"/>
        <w:jc w:val="both"/>
        <w:rPr>
          <w:rFonts w:ascii="Times New Roman" w:hAnsi="Times New Roman"/>
          <w:b/>
          <w:i/>
          <w:lang w:eastAsia="pl-PL"/>
        </w:rPr>
      </w:pPr>
      <w:r w:rsidRPr="00625D85">
        <w:rPr>
          <w:rFonts w:ascii="Times New Roman" w:hAnsi="Times New Roman"/>
          <w:b/>
          <w:i/>
          <w:lang w:eastAsia="pl-PL"/>
        </w:rPr>
        <w:t>Odpowiedź: Tak, zamawiający dopuści proponowaną głowicę.</w:t>
      </w:r>
    </w:p>
    <w:p w:rsidR="002E71FD" w:rsidRPr="009E155A" w:rsidRDefault="002E71FD" w:rsidP="009E155A">
      <w:pPr>
        <w:widowControl w:val="0"/>
        <w:numPr>
          <w:ilvl w:val="0"/>
          <w:numId w:val="5"/>
        </w:numPr>
        <w:tabs>
          <w:tab w:val="clear" w:pos="720"/>
          <w:tab w:val="num" w:pos="360"/>
        </w:tabs>
        <w:spacing w:after="0" w:line="240" w:lineRule="auto"/>
        <w:ind w:left="426" w:right="20" w:hanging="426"/>
        <w:jc w:val="both"/>
        <w:rPr>
          <w:rFonts w:ascii="Times New Roman" w:hAnsi="Times New Roman"/>
          <w:lang w:eastAsia="pl-PL"/>
        </w:rPr>
      </w:pPr>
      <w:r w:rsidRPr="009E155A">
        <w:rPr>
          <w:rFonts w:ascii="Times New Roman" w:hAnsi="Times New Roman"/>
          <w:lang w:eastAsia="pl-PL"/>
        </w:rPr>
        <w:t>W związku z tym, że sondy są elementem zewnętrznym aparatu USG i nie stanowią bezpośrednio o jego sprawności czy awaryjności zwracamy się z uprzejma prośbą o dopuszczenie zaoferowania 24 miesięcznej gwarancji na te elementy. Pragniemy nadmienić, że podwyższenie gwarancji o kolejne 12 miesięcy wiąże się z dodatkowymi kosztami które obciążą Zamawiającego.</w:t>
      </w:r>
    </w:p>
    <w:p w:rsidR="002E71FD" w:rsidRPr="00625D85" w:rsidRDefault="002E71FD" w:rsidP="009E155A">
      <w:pPr>
        <w:widowControl w:val="0"/>
        <w:spacing w:after="0" w:line="240" w:lineRule="auto"/>
        <w:ind w:left="1440" w:right="480" w:hanging="1080"/>
        <w:jc w:val="both"/>
        <w:rPr>
          <w:rFonts w:ascii="Times New Roman" w:hAnsi="Times New Roman"/>
          <w:b/>
          <w:i/>
          <w:lang w:eastAsia="pl-PL"/>
        </w:rPr>
      </w:pPr>
      <w:r w:rsidRPr="009E155A">
        <w:rPr>
          <w:rFonts w:ascii="Times New Roman" w:hAnsi="Times New Roman"/>
          <w:lang w:eastAsia="pl-PL"/>
        </w:rPr>
        <w:t xml:space="preserve"> </w:t>
      </w:r>
      <w:r w:rsidRPr="00625D85">
        <w:rPr>
          <w:rFonts w:ascii="Times New Roman" w:hAnsi="Times New Roman"/>
          <w:b/>
          <w:i/>
          <w:lang w:eastAsia="pl-PL"/>
        </w:rPr>
        <w:t>Odpowiedź: Tak, zamawiający wyraża zgodę na udzielenie 24 miesięcznej gwarancji.</w:t>
      </w:r>
    </w:p>
    <w:p w:rsidR="002E71FD" w:rsidRPr="009E155A" w:rsidRDefault="002E71FD" w:rsidP="009E155A">
      <w:pPr>
        <w:widowControl w:val="0"/>
        <w:spacing w:after="0" w:line="240" w:lineRule="auto"/>
        <w:ind w:right="20"/>
        <w:jc w:val="both"/>
        <w:rPr>
          <w:rFonts w:ascii="Times New Roman" w:hAnsi="Times New Roman"/>
          <w:b/>
          <w:bCs/>
          <w:i/>
          <w:iCs/>
          <w:lang w:eastAsia="pl-PL"/>
        </w:rPr>
      </w:pPr>
      <w:r w:rsidRPr="009E155A">
        <w:rPr>
          <w:rFonts w:ascii="Times New Roman" w:hAnsi="Times New Roman"/>
          <w:b/>
          <w:bCs/>
          <w:i/>
          <w:iCs/>
          <w:lang w:eastAsia="pl-PL"/>
        </w:rPr>
        <w:t>dotyczy części 6 - załącznik nr 1.6.</w:t>
      </w:r>
    </w:p>
    <w:p w:rsidR="002E71FD" w:rsidRPr="009E155A" w:rsidRDefault="002E71FD" w:rsidP="009E155A">
      <w:pPr>
        <w:widowControl w:val="0"/>
        <w:numPr>
          <w:ilvl w:val="0"/>
          <w:numId w:val="5"/>
        </w:numPr>
        <w:tabs>
          <w:tab w:val="clear" w:pos="720"/>
          <w:tab w:val="num" w:pos="360"/>
        </w:tabs>
        <w:spacing w:after="0" w:line="240" w:lineRule="auto"/>
        <w:ind w:left="426" w:right="20" w:hanging="426"/>
        <w:jc w:val="both"/>
        <w:rPr>
          <w:rFonts w:ascii="Times New Roman" w:hAnsi="Times New Roman"/>
          <w:lang w:eastAsia="pl-PL"/>
        </w:rPr>
      </w:pPr>
      <w:r w:rsidRPr="009E155A">
        <w:rPr>
          <w:rFonts w:ascii="Times New Roman" w:hAnsi="Times New Roman"/>
          <w:lang w:eastAsia="pl-PL"/>
        </w:rPr>
        <w:t>Czy Zamawiający dopuści zaoferowanie komory laminarnej objętej 24-miesięczną gwarancją od daty uruchomienia, obejmująca dwa przeglądy okresowe (w 12-tym i 24-tym miesiącu gwarancji)?</w:t>
      </w:r>
    </w:p>
    <w:p w:rsidR="002E71FD" w:rsidRPr="009E155A" w:rsidRDefault="002E71FD" w:rsidP="009E155A">
      <w:pPr>
        <w:widowControl w:val="0"/>
        <w:spacing w:after="0" w:line="240" w:lineRule="auto"/>
        <w:ind w:left="284" w:right="20"/>
        <w:jc w:val="both"/>
        <w:rPr>
          <w:rFonts w:ascii="Times New Roman" w:hAnsi="Times New Roman"/>
          <w:lang w:eastAsia="pl-PL"/>
        </w:rPr>
      </w:pPr>
      <w:r w:rsidRPr="009E155A">
        <w:rPr>
          <w:rFonts w:ascii="Times New Roman" w:hAnsi="Times New Roman"/>
          <w:lang w:eastAsia="pl-PL"/>
        </w:rPr>
        <w:t>Pragniemy nadmienić, że producenci komór laminarnych z uwagi na specyfikę tych urządzeń z zasady nie udzielają gwarancji na okres dłuższy niż 24-miesiące od daty uruchomienia, a ewentualne wydłużenie gwarancji do 36-ciu miesięcy wiąże się ze znaczącym wzrostem ceny urządzenia w stosunku do ceny urządzenia objętych 24-miesięczną gwarancją.</w:t>
      </w:r>
    </w:p>
    <w:p w:rsidR="002E71FD" w:rsidRPr="009E155A" w:rsidRDefault="002E71FD" w:rsidP="009E155A">
      <w:pPr>
        <w:widowControl w:val="0"/>
        <w:spacing w:after="0" w:line="240" w:lineRule="auto"/>
        <w:ind w:left="1440" w:right="480" w:hanging="1080"/>
        <w:jc w:val="both"/>
        <w:rPr>
          <w:rFonts w:ascii="Times New Roman" w:hAnsi="Times New Roman"/>
          <w:i/>
          <w:lang w:eastAsia="pl-PL"/>
        </w:rPr>
      </w:pPr>
      <w:r w:rsidRPr="00625D85">
        <w:rPr>
          <w:rFonts w:ascii="Times New Roman" w:hAnsi="Times New Roman"/>
          <w:b/>
          <w:i/>
          <w:lang w:eastAsia="pl-PL"/>
        </w:rPr>
        <w:t>Odpowiedź: Tak, zamawiający wyraża zgodę na udzielenie 24 miesięcznej gwarancji</w:t>
      </w:r>
      <w:r w:rsidRPr="009E155A">
        <w:rPr>
          <w:rFonts w:ascii="Times New Roman" w:hAnsi="Times New Roman"/>
          <w:i/>
          <w:lang w:eastAsia="pl-PL"/>
        </w:rPr>
        <w:t>.</w:t>
      </w:r>
    </w:p>
    <w:p w:rsidR="002E71FD" w:rsidRPr="009E155A" w:rsidRDefault="002E71FD" w:rsidP="009E155A">
      <w:pPr>
        <w:widowControl w:val="0"/>
        <w:tabs>
          <w:tab w:val="left" w:pos="1095"/>
        </w:tabs>
        <w:suppressAutoHyphens/>
        <w:spacing w:after="0" w:line="240" w:lineRule="auto"/>
        <w:contextualSpacing/>
        <w:jc w:val="both"/>
        <w:rPr>
          <w:rFonts w:ascii="Times New Roman" w:hAnsi="Times New Roman"/>
          <w:b/>
        </w:rPr>
      </w:pPr>
      <w:r w:rsidRPr="009E155A">
        <w:rPr>
          <w:rFonts w:ascii="Times New Roman" w:hAnsi="Times New Roman"/>
          <w:b/>
        </w:rPr>
        <w:t>Dot. SIWZ I.8 oraz Załącznika nr 1.3</w:t>
      </w:r>
      <w:r w:rsidRPr="009E155A">
        <w:rPr>
          <w:rFonts w:ascii="Times New Roman" w:hAnsi="Times New Roman"/>
        </w:rPr>
        <w:t xml:space="preserve"> </w:t>
      </w:r>
      <w:r w:rsidRPr="009E155A">
        <w:rPr>
          <w:rFonts w:ascii="Times New Roman" w:hAnsi="Times New Roman"/>
          <w:b/>
          <w:bCs/>
        </w:rPr>
        <w:t>OPIS PRZEDMIOTU ZAMÓWIENIA</w:t>
      </w:r>
    </w:p>
    <w:p w:rsidR="002E71FD" w:rsidRPr="009E155A" w:rsidRDefault="002E71FD" w:rsidP="009E155A">
      <w:pPr>
        <w:spacing w:after="0" w:line="240" w:lineRule="auto"/>
        <w:ind w:left="360" w:hanging="337"/>
        <w:jc w:val="both"/>
        <w:rPr>
          <w:rFonts w:ascii="Times New Roman" w:hAnsi="Times New Roman"/>
          <w:b/>
          <w:lang w:eastAsia="pl-PL"/>
        </w:rPr>
      </w:pPr>
      <w:r w:rsidRPr="009E155A">
        <w:rPr>
          <w:rFonts w:ascii="Times New Roman" w:hAnsi="Times New Roman"/>
          <w:b/>
          <w:lang w:eastAsia="pl-PL"/>
        </w:rPr>
        <w:t>27. Pkt. 19 o treści</w:t>
      </w:r>
      <w:r w:rsidRPr="009E155A">
        <w:rPr>
          <w:rFonts w:ascii="Times New Roman" w:hAnsi="Times New Roman"/>
          <w:lang w:eastAsia="pl-PL"/>
        </w:rPr>
        <w:t>: Gwarancja min 36 miesięcy bezpłatne  przeglądy w okresie gwarancji min 1 w ciągu roku, paszport techniczny dokumentacja techniczna w języku polskim w formie papierowej i elektronicznej.</w:t>
      </w:r>
    </w:p>
    <w:p w:rsidR="002E71FD" w:rsidRPr="009E155A" w:rsidRDefault="002E71FD" w:rsidP="009E155A">
      <w:pPr>
        <w:suppressAutoHyphens/>
        <w:spacing w:after="0" w:line="240" w:lineRule="auto"/>
        <w:ind w:left="360"/>
        <w:jc w:val="both"/>
        <w:rPr>
          <w:rFonts w:ascii="Times New Roman" w:hAnsi="Times New Roman"/>
          <w:b/>
          <w:lang w:eastAsia="pl-PL"/>
        </w:rPr>
      </w:pPr>
      <w:r w:rsidRPr="009E155A">
        <w:rPr>
          <w:rFonts w:ascii="Times New Roman" w:hAnsi="Times New Roman"/>
          <w:b/>
          <w:lang w:eastAsia="pl-PL"/>
        </w:rPr>
        <w:t>Czy Zamawiający wyrazi zgodę na zmianę zapisu na:</w:t>
      </w:r>
    </w:p>
    <w:p w:rsidR="002E71FD" w:rsidRPr="009E155A" w:rsidRDefault="002E71FD" w:rsidP="009E155A">
      <w:pPr>
        <w:spacing w:after="0" w:line="240" w:lineRule="auto"/>
        <w:ind w:left="360"/>
        <w:jc w:val="both"/>
        <w:rPr>
          <w:rFonts w:ascii="Times New Roman" w:hAnsi="Times New Roman"/>
          <w:lang w:eastAsia="pl-PL"/>
        </w:rPr>
      </w:pPr>
      <w:r w:rsidRPr="009E155A">
        <w:rPr>
          <w:rFonts w:ascii="Times New Roman" w:hAnsi="Times New Roman"/>
          <w:lang w:eastAsia="pl-PL"/>
        </w:rPr>
        <w:t>Gwarancja na aparat min 24 miesiące i 12 miesięcy na sondy, bezpłatne  przeglądy w okresie gwarancji min 1 w ciągu roku, paszport techniczny dokumentacja techniczna w języku polskim w formie papierowej i elektronicznej.</w:t>
      </w:r>
    </w:p>
    <w:p w:rsidR="002E71FD" w:rsidRPr="009E155A" w:rsidRDefault="002E71FD" w:rsidP="009E155A">
      <w:pPr>
        <w:spacing w:after="0" w:line="240" w:lineRule="auto"/>
        <w:ind w:left="360"/>
        <w:jc w:val="both"/>
        <w:rPr>
          <w:rFonts w:ascii="Times New Roman" w:hAnsi="Times New Roman"/>
          <w:lang w:eastAsia="pl-PL"/>
        </w:rPr>
      </w:pPr>
      <w:r w:rsidRPr="009E155A">
        <w:rPr>
          <w:rFonts w:ascii="Times New Roman" w:hAnsi="Times New Roman"/>
          <w:lang w:eastAsia="pl-PL"/>
        </w:rPr>
        <w:t>Uzasadnienie:</w:t>
      </w:r>
    </w:p>
    <w:p w:rsidR="002E71FD" w:rsidRPr="009E155A" w:rsidRDefault="002E71FD" w:rsidP="009E155A">
      <w:pPr>
        <w:spacing w:after="0" w:line="240" w:lineRule="auto"/>
        <w:ind w:left="360"/>
        <w:jc w:val="both"/>
        <w:rPr>
          <w:rFonts w:ascii="Times New Roman" w:hAnsi="Times New Roman"/>
          <w:lang w:eastAsia="pl-PL"/>
        </w:rPr>
      </w:pPr>
      <w:r w:rsidRPr="009E155A">
        <w:rPr>
          <w:rFonts w:ascii="Times New Roman" w:hAnsi="Times New Roman"/>
          <w:lang w:eastAsia="pl-PL"/>
        </w:rPr>
        <w:t>Producent udziela standardowej 12 miesięcznej gwarancji na aparat  oraz gwarancji na sondy na okres 8 miesięcy. Wydłużenie okresu gwarancji do 36 miesięcy spowoduje znaczący wzrost ceny ofertowej (o 7% ceny w skali roku, łącznie 14%).</w:t>
      </w:r>
    </w:p>
    <w:p w:rsidR="002E71FD" w:rsidRPr="00625D85" w:rsidRDefault="002E71FD" w:rsidP="009E155A">
      <w:pPr>
        <w:widowControl w:val="0"/>
        <w:spacing w:after="0" w:line="240" w:lineRule="auto"/>
        <w:ind w:left="360" w:right="72"/>
        <w:jc w:val="both"/>
        <w:rPr>
          <w:rFonts w:ascii="Times New Roman" w:hAnsi="Times New Roman"/>
          <w:b/>
          <w:i/>
          <w:lang w:eastAsia="pl-PL"/>
        </w:rPr>
      </w:pPr>
      <w:r w:rsidRPr="00625D85">
        <w:rPr>
          <w:rFonts w:ascii="Times New Roman" w:hAnsi="Times New Roman"/>
          <w:b/>
          <w:i/>
          <w:lang w:eastAsia="pl-PL"/>
        </w:rPr>
        <w:t>Odpowiedź: Tak zamawiający wyraża zgodę na udzielenie 24 miesięcznej gwarancji na aparat oraz 12 miesięcznej na sondy.</w:t>
      </w:r>
    </w:p>
    <w:p w:rsidR="002E71FD" w:rsidRPr="009E155A" w:rsidRDefault="002E71FD" w:rsidP="009E155A">
      <w:pPr>
        <w:spacing w:after="0" w:line="240" w:lineRule="auto"/>
        <w:ind w:left="23"/>
        <w:jc w:val="both"/>
        <w:rPr>
          <w:rFonts w:ascii="Times New Roman" w:hAnsi="Times New Roman"/>
          <w:b/>
          <w:u w:val="single"/>
          <w:lang w:eastAsia="pl-PL"/>
        </w:rPr>
      </w:pPr>
      <w:r w:rsidRPr="009E155A">
        <w:rPr>
          <w:rFonts w:ascii="Times New Roman" w:hAnsi="Times New Roman"/>
          <w:b/>
          <w:u w:val="single"/>
          <w:lang w:eastAsia="pl-PL"/>
        </w:rPr>
        <w:t>Dotyczy Załącznika 1.13</w:t>
      </w:r>
    </w:p>
    <w:p w:rsidR="002E71FD" w:rsidRPr="009E155A" w:rsidRDefault="002E71FD" w:rsidP="009E155A">
      <w:pPr>
        <w:numPr>
          <w:ilvl w:val="0"/>
          <w:numId w:val="6"/>
        </w:numPr>
        <w:tabs>
          <w:tab w:val="clear" w:pos="720"/>
          <w:tab w:val="num" w:pos="360"/>
        </w:tabs>
        <w:spacing w:after="0" w:line="240" w:lineRule="auto"/>
        <w:ind w:left="360"/>
        <w:jc w:val="both"/>
        <w:rPr>
          <w:rFonts w:ascii="Times New Roman" w:hAnsi="Times New Roman"/>
          <w:lang w:eastAsia="pl-PL"/>
        </w:rPr>
      </w:pPr>
      <w:r w:rsidRPr="009E155A">
        <w:rPr>
          <w:rFonts w:ascii="Times New Roman" w:hAnsi="Times New Roman"/>
          <w:lang w:eastAsia="pl-PL"/>
        </w:rPr>
        <w:t>Czy Zamawiający dopuści do postępowania wózek transportowy, fabrycznie nowy, nie powystawowy – rok produkcji 2012?</w:t>
      </w:r>
    </w:p>
    <w:p w:rsidR="002E71FD" w:rsidRPr="00625D85" w:rsidRDefault="002E71FD" w:rsidP="009E155A">
      <w:pPr>
        <w:widowControl w:val="0"/>
        <w:spacing w:after="0" w:line="240" w:lineRule="auto"/>
        <w:ind w:left="1440" w:right="480" w:hanging="1080"/>
        <w:jc w:val="both"/>
        <w:rPr>
          <w:rFonts w:ascii="Times New Roman" w:hAnsi="Times New Roman"/>
          <w:b/>
          <w:i/>
          <w:lang w:eastAsia="pl-PL"/>
        </w:rPr>
      </w:pPr>
      <w:r w:rsidRPr="00625D85">
        <w:rPr>
          <w:rFonts w:ascii="Times New Roman" w:hAnsi="Times New Roman"/>
          <w:b/>
          <w:i/>
          <w:lang w:eastAsia="pl-PL"/>
        </w:rPr>
        <w:t>Odpowiedź: Tak, zamawiający dopuści.</w:t>
      </w:r>
    </w:p>
    <w:p w:rsidR="002E71FD" w:rsidRPr="009E155A" w:rsidRDefault="002E71FD" w:rsidP="009E155A">
      <w:pPr>
        <w:numPr>
          <w:ilvl w:val="0"/>
          <w:numId w:val="6"/>
        </w:numPr>
        <w:tabs>
          <w:tab w:val="clear" w:pos="720"/>
          <w:tab w:val="num" w:pos="360"/>
        </w:tabs>
        <w:spacing w:after="0" w:line="240" w:lineRule="auto"/>
        <w:ind w:left="360"/>
        <w:jc w:val="both"/>
        <w:rPr>
          <w:rFonts w:ascii="Times New Roman" w:hAnsi="Times New Roman"/>
          <w:lang w:eastAsia="pl-PL"/>
        </w:rPr>
      </w:pPr>
      <w:r w:rsidRPr="009E155A">
        <w:rPr>
          <w:rFonts w:ascii="Times New Roman" w:hAnsi="Times New Roman"/>
          <w:lang w:eastAsia="pl-PL"/>
        </w:rPr>
        <w:t>Punkt 6. Czy Zamawiający dopuści wysokiej klasy wózek do transportu chorych wyposażony w centralną blokadę kół?</w:t>
      </w:r>
    </w:p>
    <w:p w:rsidR="002E71FD" w:rsidRPr="00625D85" w:rsidRDefault="002E71FD" w:rsidP="009E155A">
      <w:pPr>
        <w:widowControl w:val="0"/>
        <w:spacing w:after="0" w:line="240" w:lineRule="auto"/>
        <w:ind w:left="1260" w:right="480" w:hanging="900"/>
        <w:jc w:val="both"/>
        <w:rPr>
          <w:rFonts w:ascii="Times New Roman" w:hAnsi="Times New Roman"/>
          <w:b/>
          <w:i/>
          <w:lang w:eastAsia="pl-PL"/>
        </w:rPr>
      </w:pPr>
      <w:r w:rsidRPr="00625D85">
        <w:rPr>
          <w:rFonts w:ascii="Times New Roman" w:hAnsi="Times New Roman"/>
          <w:b/>
          <w:i/>
          <w:lang w:eastAsia="pl-PL"/>
        </w:rPr>
        <w:t>Odpowiedź: Zgodnie z SIWZ</w:t>
      </w:r>
    </w:p>
    <w:p w:rsidR="002E71FD" w:rsidRPr="009E155A" w:rsidRDefault="002E71FD" w:rsidP="009E155A">
      <w:pPr>
        <w:numPr>
          <w:ilvl w:val="0"/>
          <w:numId w:val="6"/>
        </w:numPr>
        <w:tabs>
          <w:tab w:val="clear" w:pos="720"/>
        </w:tabs>
        <w:spacing w:after="0" w:line="240" w:lineRule="auto"/>
        <w:ind w:left="360"/>
        <w:jc w:val="both"/>
        <w:rPr>
          <w:rFonts w:ascii="Times New Roman" w:hAnsi="Times New Roman"/>
          <w:lang w:eastAsia="pl-PL"/>
        </w:rPr>
      </w:pPr>
      <w:r w:rsidRPr="009E155A">
        <w:rPr>
          <w:rFonts w:ascii="Times New Roman" w:hAnsi="Times New Roman"/>
          <w:lang w:eastAsia="pl-PL"/>
        </w:rPr>
        <w:t>Punkt 7. Czy Zamawiający dopuści wysokiej klasy wózek do transportu chorych wyposażony w zdejmowany materac koloru czarnego?</w:t>
      </w:r>
    </w:p>
    <w:p w:rsidR="002E71FD" w:rsidRPr="00625D85" w:rsidRDefault="002E71FD" w:rsidP="009E155A">
      <w:pPr>
        <w:widowControl w:val="0"/>
        <w:spacing w:after="0" w:line="240" w:lineRule="auto"/>
        <w:ind w:left="1440" w:right="480" w:hanging="1080"/>
        <w:jc w:val="both"/>
        <w:rPr>
          <w:rFonts w:ascii="Times New Roman" w:hAnsi="Times New Roman"/>
          <w:b/>
          <w:i/>
          <w:lang w:eastAsia="pl-PL"/>
        </w:rPr>
      </w:pPr>
      <w:r w:rsidRPr="00625D85">
        <w:rPr>
          <w:rFonts w:ascii="Times New Roman" w:hAnsi="Times New Roman"/>
          <w:b/>
          <w:i/>
          <w:lang w:eastAsia="pl-PL"/>
        </w:rPr>
        <w:t>Odpowiedź: Zgodnie z SIWZ</w:t>
      </w:r>
    </w:p>
    <w:p w:rsidR="002E71FD" w:rsidRPr="009E155A" w:rsidRDefault="002E71FD" w:rsidP="009E155A">
      <w:pPr>
        <w:numPr>
          <w:ilvl w:val="0"/>
          <w:numId w:val="6"/>
        </w:numPr>
        <w:tabs>
          <w:tab w:val="clear" w:pos="720"/>
          <w:tab w:val="num" w:pos="360"/>
        </w:tabs>
        <w:spacing w:after="0" w:line="240" w:lineRule="auto"/>
        <w:ind w:left="360"/>
        <w:jc w:val="both"/>
        <w:rPr>
          <w:rFonts w:ascii="Times New Roman" w:hAnsi="Times New Roman"/>
          <w:lang w:eastAsia="pl-PL"/>
        </w:rPr>
      </w:pPr>
      <w:r w:rsidRPr="009E155A">
        <w:rPr>
          <w:rFonts w:ascii="Times New Roman" w:hAnsi="Times New Roman"/>
          <w:lang w:eastAsia="pl-PL"/>
        </w:rPr>
        <w:t>Punkt 8. Czy Zamawiający dopuści wysokiej klasy wózek do transportu chorych w którym wymiary zewnętrzne wynoszą 2110x800mm?</w:t>
      </w:r>
    </w:p>
    <w:p w:rsidR="002E71FD" w:rsidRPr="00625D85" w:rsidRDefault="002E71FD" w:rsidP="009E155A">
      <w:pPr>
        <w:widowControl w:val="0"/>
        <w:spacing w:after="0" w:line="240" w:lineRule="auto"/>
        <w:ind w:left="1260" w:right="480" w:hanging="720"/>
        <w:jc w:val="both"/>
        <w:rPr>
          <w:rFonts w:ascii="Times New Roman" w:hAnsi="Times New Roman"/>
          <w:b/>
          <w:i/>
          <w:lang w:eastAsia="pl-PL"/>
        </w:rPr>
      </w:pPr>
      <w:r w:rsidRPr="00625D85">
        <w:rPr>
          <w:rFonts w:ascii="Times New Roman" w:hAnsi="Times New Roman"/>
          <w:b/>
          <w:i/>
          <w:lang w:eastAsia="pl-PL"/>
        </w:rPr>
        <w:t>Odpowiedź: Tak, zamawiający dopuści.</w:t>
      </w:r>
    </w:p>
    <w:p w:rsidR="002E71FD" w:rsidRPr="009E155A" w:rsidRDefault="002E71FD" w:rsidP="009E155A">
      <w:pPr>
        <w:numPr>
          <w:ilvl w:val="0"/>
          <w:numId w:val="6"/>
        </w:numPr>
        <w:tabs>
          <w:tab w:val="clear" w:pos="720"/>
          <w:tab w:val="num" w:pos="540"/>
        </w:tabs>
        <w:spacing w:after="0" w:line="240" w:lineRule="auto"/>
        <w:ind w:left="567" w:hanging="567"/>
        <w:jc w:val="both"/>
        <w:rPr>
          <w:rFonts w:ascii="Times New Roman" w:hAnsi="Times New Roman"/>
          <w:lang w:eastAsia="pl-PL"/>
        </w:rPr>
      </w:pPr>
      <w:r w:rsidRPr="009E155A">
        <w:rPr>
          <w:rFonts w:ascii="Times New Roman" w:hAnsi="Times New Roman"/>
          <w:lang w:eastAsia="pl-PL"/>
        </w:rPr>
        <w:t>Punkt 9. Czy Zamawiający dopuści Rolki do przenoszenia pacjenta o wymiarach 760x360mm ?</w:t>
      </w:r>
    </w:p>
    <w:p w:rsidR="002E71FD" w:rsidRPr="009E155A" w:rsidRDefault="002E71FD" w:rsidP="009E155A">
      <w:pPr>
        <w:widowControl w:val="0"/>
        <w:spacing w:after="0" w:line="240" w:lineRule="auto"/>
        <w:ind w:left="1440" w:right="480" w:hanging="900"/>
        <w:jc w:val="both"/>
        <w:rPr>
          <w:rFonts w:ascii="Times New Roman" w:hAnsi="Times New Roman"/>
          <w:i/>
          <w:lang w:eastAsia="pl-PL"/>
        </w:rPr>
      </w:pPr>
      <w:r w:rsidRPr="00625D85">
        <w:rPr>
          <w:rFonts w:ascii="Times New Roman" w:hAnsi="Times New Roman"/>
          <w:b/>
          <w:i/>
          <w:lang w:eastAsia="pl-PL"/>
        </w:rPr>
        <w:t>Odpowiedź: Tak, zamawiający dopuści</w:t>
      </w:r>
      <w:r w:rsidRPr="009E155A">
        <w:rPr>
          <w:rFonts w:ascii="Times New Roman" w:hAnsi="Times New Roman"/>
          <w:i/>
          <w:lang w:eastAsia="pl-PL"/>
        </w:rPr>
        <w:t>.</w:t>
      </w:r>
    </w:p>
    <w:p w:rsidR="002E71FD" w:rsidRPr="009E155A" w:rsidRDefault="002E71FD" w:rsidP="009E155A">
      <w:pPr>
        <w:numPr>
          <w:ilvl w:val="0"/>
          <w:numId w:val="6"/>
        </w:numPr>
        <w:tabs>
          <w:tab w:val="clear" w:pos="720"/>
          <w:tab w:val="num" w:pos="540"/>
        </w:tabs>
        <w:spacing w:after="0" w:line="240" w:lineRule="auto"/>
        <w:ind w:left="567" w:hanging="567"/>
        <w:jc w:val="both"/>
        <w:rPr>
          <w:rFonts w:ascii="Times New Roman" w:hAnsi="Times New Roman"/>
          <w:lang w:eastAsia="pl-PL"/>
        </w:rPr>
      </w:pPr>
      <w:r w:rsidRPr="009E155A">
        <w:rPr>
          <w:rFonts w:ascii="Times New Roman" w:hAnsi="Times New Roman"/>
          <w:lang w:eastAsia="pl-PL"/>
        </w:rPr>
        <w:t>Punkt 10. Czy Zamawiający wyrazi zgodę na skrócenie okresu gwarancji w zakresie podestu dwustopniowego (pkt 9) do 12 miesięcy oraz do 24 miesięcy w zakresie rolek do przenoszenia pacjenta (pkt 9)?</w:t>
      </w:r>
    </w:p>
    <w:p w:rsidR="002E71FD" w:rsidRPr="00625D85" w:rsidRDefault="002E71FD" w:rsidP="009E155A">
      <w:pPr>
        <w:widowControl w:val="0"/>
        <w:spacing w:after="0" w:line="240" w:lineRule="auto"/>
        <w:ind w:left="1440" w:right="480" w:hanging="900"/>
        <w:jc w:val="both"/>
        <w:rPr>
          <w:rFonts w:ascii="Times New Roman" w:hAnsi="Times New Roman"/>
          <w:b/>
          <w:i/>
          <w:lang w:eastAsia="pl-PL"/>
        </w:rPr>
      </w:pPr>
      <w:r w:rsidRPr="00625D85">
        <w:rPr>
          <w:rFonts w:ascii="Times New Roman" w:hAnsi="Times New Roman"/>
          <w:b/>
          <w:i/>
          <w:lang w:eastAsia="pl-PL"/>
        </w:rPr>
        <w:t>Odpowiedź: Zgodnie z SIWZ</w:t>
      </w:r>
    </w:p>
    <w:p w:rsidR="002E71FD" w:rsidRPr="009E155A" w:rsidRDefault="002E71FD" w:rsidP="009E155A">
      <w:pPr>
        <w:spacing w:after="0" w:line="240" w:lineRule="auto"/>
        <w:ind w:left="23"/>
        <w:jc w:val="both"/>
        <w:rPr>
          <w:rFonts w:ascii="Times New Roman" w:hAnsi="Times New Roman"/>
          <w:b/>
          <w:u w:val="single"/>
          <w:lang w:eastAsia="pl-PL"/>
        </w:rPr>
      </w:pPr>
      <w:r w:rsidRPr="009E155A">
        <w:rPr>
          <w:rFonts w:ascii="Times New Roman" w:hAnsi="Times New Roman"/>
          <w:b/>
          <w:u w:val="single"/>
          <w:lang w:eastAsia="pl-PL"/>
        </w:rPr>
        <w:t>Pytania dotyczące SIWZ i wzoru umowy</w:t>
      </w:r>
    </w:p>
    <w:p w:rsidR="002E71FD" w:rsidRPr="009E155A" w:rsidRDefault="002E71FD" w:rsidP="009E155A">
      <w:pPr>
        <w:numPr>
          <w:ilvl w:val="0"/>
          <w:numId w:val="6"/>
        </w:numPr>
        <w:tabs>
          <w:tab w:val="clear" w:pos="720"/>
          <w:tab w:val="num" w:pos="360"/>
        </w:tabs>
        <w:spacing w:after="0" w:line="240" w:lineRule="auto"/>
        <w:ind w:left="426" w:hanging="568"/>
        <w:contextualSpacing/>
        <w:jc w:val="both"/>
        <w:rPr>
          <w:rFonts w:ascii="Times New Roman" w:hAnsi="Times New Roman"/>
          <w:b/>
        </w:rPr>
      </w:pPr>
      <w:r w:rsidRPr="009E155A">
        <w:rPr>
          <w:rFonts w:ascii="Times New Roman" w:hAnsi="Times New Roman"/>
          <w:lang w:eastAsia="pl-PL"/>
        </w:rPr>
        <w:t>Zwracamy się z prośba o ujednolicenie ilości zamawianego asortymentu w zakresie części nr 13. W Rozdziale I SIWZ podana jest ilość 3 sztuk wózków do transportu chorych w pozycji leżącej, natomiast w załączniku 1.13. jest podana ilość 2 sztuk ww. asortymentu.</w:t>
      </w:r>
    </w:p>
    <w:p w:rsidR="002E71FD" w:rsidRPr="00625D85" w:rsidRDefault="002E71FD" w:rsidP="009E155A">
      <w:pPr>
        <w:widowControl w:val="0"/>
        <w:spacing w:after="0" w:line="240" w:lineRule="auto"/>
        <w:ind w:left="1440" w:right="480" w:hanging="900"/>
        <w:jc w:val="both"/>
        <w:rPr>
          <w:rFonts w:ascii="Times New Roman" w:hAnsi="Times New Roman"/>
          <w:b/>
          <w:i/>
          <w:lang w:eastAsia="pl-PL"/>
        </w:rPr>
      </w:pPr>
      <w:r w:rsidRPr="00625D85">
        <w:rPr>
          <w:rFonts w:ascii="Times New Roman" w:hAnsi="Times New Roman"/>
          <w:b/>
          <w:i/>
          <w:lang w:eastAsia="pl-PL"/>
        </w:rPr>
        <w:t>Odpowiedź: Prawidłowa ilość to dwa wózki do transportu chorych.</w:t>
      </w:r>
    </w:p>
    <w:p w:rsidR="002E71FD" w:rsidRPr="009E155A" w:rsidRDefault="002E71FD" w:rsidP="009E155A">
      <w:pPr>
        <w:numPr>
          <w:ilvl w:val="0"/>
          <w:numId w:val="6"/>
        </w:numPr>
        <w:tabs>
          <w:tab w:val="clear" w:pos="720"/>
          <w:tab w:val="num" w:pos="360"/>
        </w:tabs>
        <w:spacing w:after="0" w:line="240" w:lineRule="auto"/>
        <w:ind w:left="426" w:hanging="568"/>
        <w:contextualSpacing/>
        <w:jc w:val="both"/>
        <w:rPr>
          <w:rFonts w:ascii="Times New Roman" w:hAnsi="Times New Roman"/>
          <w:b/>
        </w:rPr>
      </w:pPr>
      <w:r w:rsidRPr="009E155A">
        <w:rPr>
          <w:rFonts w:ascii="Times New Roman" w:hAnsi="Times New Roman"/>
          <w:lang w:eastAsia="pl-PL"/>
        </w:rPr>
        <w:t>Zwracamy się z prośbą o wydłużenie terminu naprawy urządzenia do 14 dni roboczych w przypadku konieczności sprowadzenia części zamiennych z zagranicy.</w:t>
      </w:r>
    </w:p>
    <w:p w:rsidR="002E71FD" w:rsidRPr="00625D85" w:rsidRDefault="002E71FD" w:rsidP="00A76012">
      <w:pPr>
        <w:widowControl w:val="0"/>
        <w:spacing w:after="0" w:line="240" w:lineRule="auto"/>
        <w:ind w:left="360" w:right="21"/>
        <w:jc w:val="both"/>
        <w:rPr>
          <w:rFonts w:ascii="Times New Roman" w:hAnsi="Times New Roman"/>
          <w:b/>
          <w:i/>
          <w:lang w:eastAsia="pl-PL"/>
        </w:rPr>
      </w:pPr>
      <w:r w:rsidRPr="00625D85">
        <w:rPr>
          <w:rFonts w:ascii="Times New Roman" w:hAnsi="Times New Roman"/>
          <w:b/>
          <w:i/>
          <w:lang w:eastAsia="pl-PL"/>
        </w:rPr>
        <w:t>Odpowiedź: Tak, zamawiający wyraża zgodę pod warunkiem możliwości udokumentowania tego faktu.</w:t>
      </w:r>
    </w:p>
    <w:p w:rsidR="002E71FD" w:rsidRPr="009E155A" w:rsidRDefault="002E71FD" w:rsidP="009E155A">
      <w:pPr>
        <w:numPr>
          <w:ilvl w:val="0"/>
          <w:numId w:val="6"/>
        </w:numPr>
        <w:tabs>
          <w:tab w:val="clear" w:pos="720"/>
          <w:tab w:val="num" w:pos="360"/>
        </w:tabs>
        <w:spacing w:after="0" w:line="240" w:lineRule="auto"/>
        <w:ind w:left="426" w:hanging="568"/>
        <w:contextualSpacing/>
        <w:jc w:val="both"/>
        <w:rPr>
          <w:rFonts w:ascii="Times New Roman" w:hAnsi="Times New Roman"/>
          <w:b/>
        </w:rPr>
      </w:pPr>
      <w:r w:rsidRPr="009E155A">
        <w:rPr>
          <w:rFonts w:ascii="Times New Roman" w:hAnsi="Times New Roman"/>
          <w:lang w:eastAsia="pl-PL"/>
        </w:rPr>
        <w:t>Zwracamy się z prośbą o odstąpienie od warunku dostarczenia sprzętu zastępczego w przypadku naprawy trwającej dłużej niż okres podany w par. 3 ust. 6.</w:t>
      </w:r>
    </w:p>
    <w:p w:rsidR="002E71FD" w:rsidRPr="00A76012" w:rsidRDefault="002E71FD" w:rsidP="009E155A">
      <w:pPr>
        <w:widowControl w:val="0"/>
        <w:spacing w:after="0" w:line="240" w:lineRule="auto"/>
        <w:ind w:left="1440" w:right="480" w:hanging="1080"/>
        <w:jc w:val="both"/>
        <w:rPr>
          <w:rFonts w:ascii="Times New Roman" w:hAnsi="Times New Roman"/>
          <w:b/>
          <w:i/>
          <w:lang w:eastAsia="pl-PL"/>
        </w:rPr>
      </w:pPr>
      <w:r w:rsidRPr="00A76012">
        <w:rPr>
          <w:rFonts w:ascii="Times New Roman" w:hAnsi="Times New Roman"/>
          <w:b/>
          <w:lang w:eastAsia="pl-PL"/>
        </w:rPr>
        <w:t xml:space="preserve"> </w:t>
      </w:r>
      <w:r w:rsidRPr="00A76012">
        <w:rPr>
          <w:rFonts w:ascii="Times New Roman" w:hAnsi="Times New Roman"/>
          <w:b/>
          <w:i/>
          <w:lang w:eastAsia="pl-PL"/>
        </w:rPr>
        <w:t>Odpowiedź: Nie, zgodnie z SIWZ</w:t>
      </w:r>
    </w:p>
    <w:p w:rsidR="002E71FD" w:rsidRPr="009E155A" w:rsidRDefault="002E71FD" w:rsidP="009E155A">
      <w:pPr>
        <w:numPr>
          <w:ilvl w:val="0"/>
          <w:numId w:val="6"/>
        </w:numPr>
        <w:tabs>
          <w:tab w:val="clear" w:pos="720"/>
          <w:tab w:val="num" w:pos="360"/>
        </w:tabs>
        <w:spacing w:after="0" w:line="240" w:lineRule="auto"/>
        <w:ind w:left="426" w:hanging="568"/>
        <w:contextualSpacing/>
        <w:jc w:val="both"/>
        <w:rPr>
          <w:rFonts w:ascii="Times New Roman" w:hAnsi="Times New Roman"/>
          <w:b/>
        </w:rPr>
      </w:pPr>
      <w:r w:rsidRPr="009E155A">
        <w:rPr>
          <w:rFonts w:ascii="Times New Roman" w:hAnsi="Times New Roman"/>
          <w:lang w:eastAsia="pl-PL"/>
        </w:rPr>
        <w:t xml:space="preserve">Zwracamy się z prośbą o zmianę zapisu §4 ust. 10 na: </w:t>
      </w:r>
      <w:r w:rsidRPr="009E155A">
        <w:rPr>
          <w:rFonts w:ascii="Times New Roman" w:hAnsi="Times New Roman"/>
          <w:bCs/>
          <w:i/>
          <w:lang w:eastAsia="pl-PL"/>
        </w:rPr>
        <w:t>„</w:t>
      </w:r>
      <w:r w:rsidRPr="009E155A">
        <w:rPr>
          <w:rFonts w:ascii="Times New Roman" w:hAnsi="Times New Roman"/>
          <w:bCs/>
          <w:lang w:eastAsia="pl-PL"/>
        </w:rPr>
        <w:t>Wykonawca nie może przenieść na osobę trzecią jakichkolwiek swoich wierzytelności wynikających z niniejszej umowy (zakaz cesji), chyba że na powyższe wyrazi zgodę Zamawiający w formie pisemnej pod rygorem nieważności.</w:t>
      </w:r>
    </w:p>
    <w:p w:rsidR="002E71FD" w:rsidRPr="009E155A" w:rsidRDefault="002E71FD" w:rsidP="009E155A">
      <w:pPr>
        <w:spacing w:after="0" w:line="240" w:lineRule="auto"/>
        <w:ind w:left="360"/>
        <w:jc w:val="both"/>
        <w:rPr>
          <w:rFonts w:ascii="Times New Roman" w:hAnsi="Times New Roman"/>
          <w:lang w:eastAsia="pl-PL"/>
        </w:rPr>
      </w:pPr>
      <w:r w:rsidRPr="009E155A">
        <w:rPr>
          <w:rFonts w:ascii="Times New Roman" w:hAnsi="Times New Roman"/>
          <w:bCs/>
          <w:lang w:eastAsia="pl-PL"/>
        </w:rPr>
        <w:t>Nieuiszczenie przez Zamawiającego zapłaty w terminie 14 dni od dnia otrzymania wezwania Wykonawcy do zapłaty będzie traktowane, jak wyrażenie przez Zamawiającego zgody na cesję wierzytelności.”</w:t>
      </w:r>
    </w:p>
    <w:p w:rsidR="002E71FD" w:rsidRPr="00A76012" w:rsidRDefault="002E71FD" w:rsidP="009E155A">
      <w:pPr>
        <w:widowControl w:val="0"/>
        <w:spacing w:after="0" w:line="240" w:lineRule="auto"/>
        <w:ind w:left="1440" w:right="480" w:hanging="1080"/>
        <w:jc w:val="both"/>
        <w:rPr>
          <w:rFonts w:ascii="Times New Roman" w:hAnsi="Times New Roman"/>
          <w:b/>
          <w:i/>
          <w:lang w:eastAsia="pl-PL"/>
        </w:rPr>
      </w:pPr>
      <w:r w:rsidRPr="00A76012">
        <w:rPr>
          <w:rFonts w:ascii="Times New Roman" w:hAnsi="Times New Roman"/>
          <w:b/>
          <w:i/>
          <w:lang w:eastAsia="pl-PL"/>
        </w:rPr>
        <w:t>Odpowiedź: Nie, zgodnie z SIWZ</w:t>
      </w:r>
    </w:p>
    <w:p w:rsidR="002E71FD" w:rsidRPr="009E155A" w:rsidRDefault="002E71FD" w:rsidP="009E155A">
      <w:pPr>
        <w:numPr>
          <w:ilvl w:val="0"/>
          <w:numId w:val="6"/>
        </w:numPr>
        <w:tabs>
          <w:tab w:val="clear" w:pos="720"/>
          <w:tab w:val="num" w:pos="360"/>
        </w:tabs>
        <w:spacing w:after="0" w:line="240" w:lineRule="auto"/>
        <w:ind w:left="360"/>
        <w:contextualSpacing/>
        <w:jc w:val="both"/>
        <w:rPr>
          <w:rFonts w:ascii="Times New Roman" w:hAnsi="Times New Roman"/>
          <w:b/>
        </w:rPr>
      </w:pPr>
      <w:r w:rsidRPr="009E155A">
        <w:rPr>
          <w:rFonts w:ascii="Times New Roman" w:hAnsi="Times New Roman"/>
          <w:lang w:eastAsia="pl-PL"/>
        </w:rPr>
        <w:t>Zwracamy się z prośbą o zmianę zapisu §4 ust. 11 na: „Zamawiający jest zobowiązany do zapłaty odsetek w wysokości odsetek za zwłokę określanej na podstawie art. 56 §1 ustawy z dnia 29 sierpnia 1997 r. – Ordynacja podatkowa, za okres od dnia wymagalności świadczenia pieniężnego, po spełnieniu swojego świadczenia niepieniężnego i doręczenia dłużnikowi faktury lub rachunku – do dnia zapłaty w przypadku opóźnienia w zapłacie należności.”. Zapis taki jest zgodny z ustawą o terminach zapłaty w transakcjach handlowych z dnia 8 marca 2013 r.</w:t>
      </w:r>
    </w:p>
    <w:p w:rsidR="002E71FD" w:rsidRPr="00A76012" w:rsidRDefault="002E71FD" w:rsidP="009E155A">
      <w:pPr>
        <w:widowControl w:val="0"/>
        <w:spacing w:after="0" w:line="240" w:lineRule="auto"/>
        <w:ind w:left="1440" w:right="480" w:hanging="1080"/>
        <w:jc w:val="both"/>
        <w:rPr>
          <w:rFonts w:ascii="Times New Roman" w:hAnsi="Times New Roman"/>
          <w:b/>
          <w:i/>
          <w:lang w:eastAsia="pl-PL"/>
        </w:rPr>
      </w:pPr>
      <w:r w:rsidRPr="00A76012">
        <w:rPr>
          <w:rFonts w:ascii="Times New Roman" w:hAnsi="Times New Roman"/>
          <w:b/>
          <w:i/>
          <w:lang w:eastAsia="pl-PL"/>
        </w:rPr>
        <w:t>Odpowiedź: Nie, zgodnie z SIWZ</w:t>
      </w:r>
    </w:p>
    <w:p w:rsidR="002E71FD" w:rsidRPr="009E155A" w:rsidRDefault="002E71FD" w:rsidP="009E155A">
      <w:pPr>
        <w:numPr>
          <w:ilvl w:val="0"/>
          <w:numId w:val="6"/>
        </w:numPr>
        <w:tabs>
          <w:tab w:val="clear" w:pos="720"/>
          <w:tab w:val="num" w:pos="360"/>
        </w:tabs>
        <w:spacing w:after="0" w:line="240" w:lineRule="auto"/>
        <w:ind w:left="567" w:hanging="567"/>
        <w:contextualSpacing/>
        <w:jc w:val="both"/>
        <w:rPr>
          <w:rFonts w:ascii="Times New Roman" w:hAnsi="Times New Roman"/>
          <w:b/>
        </w:rPr>
      </w:pPr>
      <w:r w:rsidRPr="009E155A">
        <w:rPr>
          <w:rFonts w:ascii="Times New Roman" w:hAnsi="Times New Roman"/>
          <w:lang w:eastAsia="pl-PL"/>
        </w:rPr>
        <w:t>Czy Zamawiający wyrazi zgodę na zmianę zapisów §6 ust. 1.3),4),5) na następujący „[…]0,2% wartości brutto sprzętu, którego zwłoka dotyczy, za każdy dzień zwłoki”?</w:t>
      </w:r>
    </w:p>
    <w:p w:rsidR="002E71FD" w:rsidRPr="00A76012" w:rsidRDefault="002E71FD" w:rsidP="009E155A">
      <w:pPr>
        <w:widowControl w:val="0"/>
        <w:spacing w:after="0" w:line="240" w:lineRule="auto"/>
        <w:ind w:left="1440" w:right="480" w:hanging="1080"/>
        <w:jc w:val="both"/>
        <w:rPr>
          <w:rFonts w:ascii="Times New Roman" w:hAnsi="Times New Roman"/>
          <w:b/>
          <w:i/>
          <w:lang w:eastAsia="pl-PL"/>
        </w:rPr>
      </w:pPr>
      <w:r w:rsidRPr="00A76012">
        <w:rPr>
          <w:rFonts w:ascii="Times New Roman" w:hAnsi="Times New Roman"/>
          <w:b/>
          <w:lang w:eastAsia="pl-PL"/>
        </w:rPr>
        <w:t xml:space="preserve"> </w:t>
      </w:r>
      <w:r w:rsidRPr="00A76012">
        <w:rPr>
          <w:rFonts w:ascii="Times New Roman" w:hAnsi="Times New Roman"/>
          <w:b/>
          <w:i/>
          <w:lang w:eastAsia="pl-PL"/>
        </w:rPr>
        <w:t>Odpowiedź: Nie, zgodnie z SIWZ</w:t>
      </w:r>
    </w:p>
    <w:p w:rsidR="002E71FD" w:rsidRPr="009E155A" w:rsidRDefault="002E71FD" w:rsidP="009E155A">
      <w:pPr>
        <w:numPr>
          <w:ilvl w:val="0"/>
          <w:numId w:val="6"/>
        </w:numPr>
        <w:tabs>
          <w:tab w:val="clear" w:pos="720"/>
          <w:tab w:val="num" w:pos="540"/>
        </w:tabs>
        <w:spacing w:after="0" w:line="240" w:lineRule="auto"/>
        <w:ind w:left="567" w:hanging="567"/>
        <w:contextualSpacing/>
        <w:jc w:val="both"/>
        <w:rPr>
          <w:rFonts w:ascii="Times New Roman" w:hAnsi="Times New Roman"/>
          <w:b/>
        </w:rPr>
      </w:pPr>
      <w:r w:rsidRPr="009E155A">
        <w:rPr>
          <w:rFonts w:ascii="Times New Roman" w:hAnsi="Times New Roman"/>
          <w:lang w:eastAsia="pl-PL"/>
        </w:rPr>
        <w:t>Prosimy Zamawiającego o wykreślenie zapisów dotyczących dostępu do kodów serwisowych.</w:t>
      </w:r>
    </w:p>
    <w:p w:rsidR="002E71FD" w:rsidRPr="009E155A" w:rsidRDefault="002E71FD" w:rsidP="009E155A">
      <w:pPr>
        <w:spacing w:after="0" w:line="240" w:lineRule="auto"/>
        <w:ind w:left="360"/>
        <w:jc w:val="both"/>
        <w:rPr>
          <w:rFonts w:ascii="Times New Roman" w:hAnsi="Times New Roman"/>
          <w:i/>
          <w:lang w:eastAsia="pl-PL"/>
        </w:rPr>
      </w:pPr>
      <w:r w:rsidRPr="009E155A">
        <w:rPr>
          <w:rFonts w:ascii="Times New Roman" w:hAnsi="Times New Roman"/>
          <w:i/>
          <w:lang w:eastAsia="pl-PL"/>
        </w:rPr>
        <w:t>Istniejące zapisy umowy są nie do zaakceptowania z punktu widzenia wykonawcy, biorąc pod uwagę przede wszystkim ryzyko, jakie ponosi producent wyrobów medycznych na tle regulacji przyjętych w dyrektywach europejskich i zharmonizowanym ustawodawstwie polskim.</w:t>
      </w:r>
    </w:p>
    <w:p w:rsidR="002E71FD" w:rsidRPr="009E155A" w:rsidRDefault="002E71FD" w:rsidP="009E155A">
      <w:pPr>
        <w:spacing w:after="0" w:line="240" w:lineRule="auto"/>
        <w:ind w:left="360" w:hanging="337"/>
        <w:jc w:val="both"/>
        <w:rPr>
          <w:rFonts w:ascii="Times New Roman" w:hAnsi="Times New Roman"/>
          <w:i/>
          <w:lang w:eastAsia="pl-PL"/>
        </w:rPr>
      </w:pPr>
      <w:r w:rsidRPr="009E155A">
        <w:rPr>
          <w:rFonts w:ascii="Times New Roman" w:hAnsi="Times New Roman"/>
          <w:i/>
          <w:lang w:eastAsia="pl-PL"/>
        </w:rPr>
        <w:t> </w:t>
      </w:r>
      <w:r w:rsidRPr="009E155A">
        <w:rPr>
          <w:rFonts w:ascii="Times New Roman" w:hAnsi="Times New Roman"/>
          <w:i/>
          <w:lang w:eastAsia="pl-PL"/>
        </w:rPr>
        <w:tab/>
        <w:t>Zarówno obowiązująca ustawa o wyrobach medycznych z 20 maja 2010 r., jak i poprzednia z 20.04.2004 r. dość jednoznacznie rozwiązuje kwestię odpowiedzialności podmiotów funkcjonujących na rynku medycznym za wyroby medyczne, a w tym za incydenty medyczne z nimi związane. Cały system podziału odpowiedzialności pomiędzy poszczególne podmioty wytwarzające wyroby medyczne przyjęty w dyrektywie 93/42/EWG a później w dyrektywie 2007/47 został skonstruowany w taki sposób, by istniał jeden podmiot odpowiedzialny (wytwórca lub autoryzowany przedstawiciel) na terytorium UE.</w:t>
      </w:r>
    </w:p>
    <w:p w:rsidR="002E71FD" w:rsidRPr="009E155A" w:rsidRDefault="002E71FD" w:rsidP="009E155A">
      <w:pPr>
        <w:spacing w:after="0" w:line="240" w:lineRule="auto"/>
        <w:ind w:left="360" w:hanging="337"/>
        <w:jc w:val="both"/>
        <w:rPr>
          <w:rFonts w:ascii="Times New Roman" w:hAnsi="Times New Roman"/>
          <w:i/>
          <w:lang w:eastAsia="pl-PL"/>
        </w:rPr>
      </w:pPr>
      <w:r w:rsidRPr="009E155A">
        <w:rPr>
          <w:rFonts w:ascii="Times New Roman" w:hAnsi="Times New Roman"/>
          <w:i/>
          <w:lang w:eastAsia="pl-PL"/>
        </w:rPr>
        <w:t> </w:t>
      </w:r>
      <w:r w:rsidRPr="009E155A">
        <w:rPr>
          <w:rFonts w:ascii="Times New Roman" w:hAnsi="Times New Roman"/>
          <w:i/>
          <w:lang w:eastAsia="pl-PL"/>
        </w:rPr>
        <w:tab/>
        <w:t>Zgodnie z art. 13 ww. ustawy: „Za wyrób, za wykonanie oceny zgodności wyrobu przed jego wprowadzeniem do obrotu oraz za wprowadzenie wyrobu do obrotu odpowiada wytwórca wyrobu. Jeżeli wytwórca nie ma miejsca zamieszkania lub siedziby w państwie członkowskim, odpowiedzialność tę ponosi autoryzowany przedstawiciel dla tego wyrobu.”</w:t>
      </w:r>
    </w:p>
    <w:p w:rsidR="002E71FD" w:rsidRPr="009E155A" w:rsidRDefault="002E71FD" w:rsidP="009E155A">
      <w:pPr>
        <w:spacing w:after="0" w:line="240" w:lineRule="auto"/>
        <w:ind w:left="360"/>
        <w:jc w:val="both"/>
        <w:rPr>
          <w:rFonts w:ascii="Times New Roman" w:hAnsi="Times New Roman"/>
          <w:i/>
          <w:lang w:eastAsia="pl-PL"/>
        </w:rPr>
      </w:pPr>
      <w:r w:rsidRPr="009E155A">
        <w:rPr>
          <w:rFonts w:ascii="Times New Roman" w:hAnsi="Times New Roman"/>
          <w:i/>
          <w:lang w:eastAsia="pl-PL"/>
        </w:rPr>
        <w:t xml:space="preserve">Ewentualna odpowiedzialność innych podmiotów może więc funkcjonować jedynie </w:t>
      </w:r>
      <w:r w:rsidRPr="009E155A">
        <w:rPr>
          <w:rFonts w:ascii="Times New Roman" w:hAnsi="Times New Roman"/>
          <w:i/>
          <w:lang w:eastAsia="pl-PL"/>
        </w:rPr>
        <w:br/>
        <w:t xml:space="preserve">na zasadzie subsydiarności.  Z powyższego wynika wiec tym samym, że zasadniczą odpowiedzialność za incydenty medyczne pod rządami nowej ustawy ponosi nadal wytwórca. </w:t>
      </w:r>
    </w:p>
    <w:p w:rsidR="002E71FD" w:rsidRPr="009E155A" w:rsidRDefault="002E71FD" w:rsidP="009E155A">
      <w:pPr>
        <w:spacing w:after="0" w:line="240" w:lineRule="auto"/>
        <w:ind w:left="360"/>
        <w:jc w:val="both"/>
        <w:rPr>
          <w:rFonts w:ascii="Times New Roman" w:hAnsi="Times New Roman"/>
          <w:i/>
          <w:lang w:eastAsia="pl-PL"/>
        </w:rPr>
      </w:pPr>
      <w:r w:rsidRPr="009E155A">
        <w:rPr>
          <w:rFonts w:ascii="Times New Roman" w:hAnsi="Times New Roman"/>
          <w:i/>
          <w:lang w:eastAsia="pl-PL"/>
        </w:rPr>
        <w:t>Zapisy wprowadzone przez Zamawiającego do umowy spowodują, że uzyska on pełny dostęp do ingerencji w urządzenia będące przedmiotem postępowania, a co za tym idzie wytwórca utraci pewność, że urządzenia za które ponosi on prawną odpowiedzialność nie ulegają modyfikacjom i są konserwowane i naprawiane w sposób właściwy. Z tego też powodu pełna odpowiedzialność za występowanie incydentów medycznych zostanie zdjęta z wytwórcy i przejmie ją użytkownik – podmiot dokonujący ingerencji w urządzenie.</w:t>
      </w:r>
    </w:p>
    <w:p w:rsidR="002E71FD" w:rsidRPr="009E155A" w:rsidRDefault="002E71FD" w:rsidP="009E155A">
      <w:pPr>
        <w:spacing w:after="0" w:line="240" w:lineRule="auto"/>
        <w:ind w:left="360"/>
        <w:jc w:val="both"/>
        <w:rPr>
          <w:rFonts w:ascii="Times New Roman" w:hAnsi="Times New Roman"/>
          <w:i/>
          <w:lang w:eastAsia="pl-PL"/>
        </w:rPr>
      </w:pPr>
      <w:r w:rsidRPr="009E155A">
        <w:rPr>
          <w:rFonts w:ascii="Times New Roman" w:hAnsi="Times New Roman"/>
          <w:i/>
          <w:lang w:eastAsia="pl-PL"/>
        </w:rPr>
        <w:t>Trudno również wyobrazić sobie prowadzenie serwisu bez odpowiedniego szkolenia. Szkolenie zaś, które zakończone byłoby otrzymaniem pełnych uprawnień serwisowych jest niemożliwe ponieważ nie ma żadnej pewności, czy przedstawione osoby zdadzą niezbędne w takich wypadkach stosowne egzaminy umożliwiające otrzymanie takich uprawnień. Wykonawca nie może zobowiązać się, że osoby te otrzymają wyniki pozytywne z takich egzaminów. Inną sprawą jest tutaj fakt, że wytwórcy narzucają pewne stałe wymogi dla podmiotów ubiegających się o prowadzenie autoryzowanego serwisu (tzn. określone doświadczenie, zdolność finansowa itp.), co do których wykonawca również nie może mieć pewności, czy Zamawiający je spełnia.</w:t>
      </w:r>
    </w:p>
    <w:p w:rsidR="002E71FD" w:rsidRPr="009E155A" w:rsidRDefault="002E71FD" w:rsidP="009E155A">
      <w:pPr>
        <w:spacing w:after="0" w:line="240" w:lineRule="auto"/>
        <w:ind w:left="360"/>
        <w:jc w:val="both"/>
        <w:rPr>
          <w:rFonts w:ascii="Times New Roman" w:hAnsi="Times New Roman"/>
          <w:i/>
          <w:lang w:eastAsia="pl-PL"/>
        </w:rPr>
      </w:pPr>
      <w:r w:rsidRPr="00A76012">
        <w:rPr>
          <w:rFonts w:ascii="Times New Roman" w:hAnsi="Times New Roman"/>
          <w:b/>
          <w:i/>
          <w:lang w:eastAsia="pl-PL"/>
        </w:rPr>
        <w:t>Odpowiedź: Nie, zgodnie z SIWZ.</w:t>
      </w:r>
      <w:r w:rsidRPr="009E155A">
        <w:rPr>
          <w:rFonts w:ascii="Times New Roman" w:hAnsi="Times New Roman"/>
          <w:i/>
          <w:lang w:eastAsia="pl-PL"/>
        </w:rPr>
        <w:t xml:space="preserve"> Wykonawca nie musi fizycznie przekazać kodów serwisowych, natomiast musi w razie zaistnienia takiej potrzeby wysłać nieodpłatnie pracownika swojego serwisu który umożliwi wykonanie czynności przez podmiot wyznaczony przez zamawiającego.</w:t>
      </w:r>
    </w:p>
    <w:p w:rsidR="002E71FD" w:rsidRPr="009E155A" w:rsidRDefault="002E71FD" w:rsidP="009E155A">
      <w:pPr>
        <w:spacing w:after="0" w:line="240" w:lineRule="auto"/>
        <w:ind w:left="360"/>
        <w:jc w:val="both"/>
        <w:rPr>
          <w:rFonts w:ascii="Times New Roman" w:hAnsi="Times New Roman"/>
          <w:b/>
          <w:i/>
          <w:lang w:eastAsia="pl-PL"/>
        </w:rPr>
      </w:pPr>
      <w:r w:rsidRPr="009E155A">
        <w:rPr>
          <w:rFonts w:ascii="Times New Roman" w:hAnsi="Times New Roman"/>
          <w:i/>
          <w:lang w:eastAsia="pl-PL"/>
        </w:rPr>
        <w:t>Wymóg ten zabezpiecza interesy zamawiającego w przypadku próby utrudniania przez wykonawcę ze swobodnego dysponowania posiadanym sprzętem który od chwili zapłaty jest własnością zamawiającego</w:t>
      </w:r>
      <w:r w:rsidRPr="009E155A">
        <w:rPr>
          <w:rFonts w:ascii="Times New Roman" w:hAnsi="Times New Roman"/>
          <w:b/>
          <w:i/>
          <w:lang w:eastAsia="pl-PL"/>
        </w:rPr>
        <w:t>.</w:t>
      </w:r>
    </w:p>
    <w:p w:rsidR="002E71FD" w:rsidRPr="009E155A" w:rsidRDefault="002E71FD" w:rsidP="009E155A">
      <w:pPr>
        <w:widowControl w:val="0"/>
        <w:tabs>
          <w:tab w:val="left" w:pos="8789"/>
          <w:tab w:val="left" w:pos="9072"/>
        </w:tabs>
        <w:spacing w:after="0" w:line="240" w:lineRule="auto"/>
        <w:ind w:right="1559"/>
        <w:jc w:val="both"/>
        <w:rPr>
          <w:rFonts w:ascii="Times New Roman" w:hAnsi="Times New Roman"/>
          <w:b/>
          <w:bCs/>
          <w:lang w:eastAsia="pl-PL"/>
        </w:rPr>
      </w:pPr>
      <w:r w:rsidRPr="009E155A">
        <w:rPr>
          <w:rFonts w:ascii="Times New Roman" w:hAnsi="Times New Roman"/>
          <w:b/>
          <w:bCs/>
          <w:lang w:eastAsia="pl-PL"/>
        </w:rPr>
        <w:t>Dot. Części 13 - Wózek do transportu chorych w pozycji leżącej</w:t>
      </w:r>
    </w:p>
    <w:p w:rsidR="002E71FD" w:rsidRPr="009E155A" w:rsidRDefault="002E71FD" w:rsidP="009E155A">
      <w:pPr>
        <w:widowControl w:val="0"/>
        <w:numPr>
          <w:ilvl w:val="0"/>
          <w:numId w:val="6"/>
        </w:numPr>
        <w:tabs>
          <w:tab w:val="clear" w:pos="720"/>
          <w:tab w:val="num" w:pos="360"/>
        </w:tabs>
        <w:spacing w:after="0" w:line="240" w:lineRule="auto"/>
        <w:ind w:right="200" w:hanging="720"/>
        <w:jc w:val="both"/>
        <w:rPr>
          <w:rFonts w:ascii="Times New Roman" w:hAnsi="Times New Roman"/>
          <w:lang w:eastAsia="pl-PL"/>
        </w:rPr>
      </w:pPr>
      <w:r w:rsidRPr="009E155A">
        <w:rPr>
          <w:rFonts w:ascii="Times New Roman" w:hAnsi="Times New Roman"/>
          <w:lang w:eastAsia="pl-PL"/>
        </w:rPr>
        <w:t>Prosimy o wyjaśnienie czy Zamawiający oczekuje do zaoferowania 2 szt. czy 3 szt. wózków?</w:t>
      </w:r>
    </w:p>
    <w:p w:rsidR="002E71FD" w:rsidRPr="00A76012" w:rsidRDefault="002E71FD" w:rsidP="009E155A">
      <w:pPr>
        <w:widowControl w:val="0"/>
        <w:spacing w:after="0" w:line="240" w:lineRule="auto"/>
        <w:ind w:left="360" w:right="200"/>
        <w:jc w:val="both"/>
        <w:rPr>
          <w:rFonts w:ascii="Times New Roman" w:hAnsi="Times New Roman"/>
          <w:b/>
          <w:lang w:eastAsia="pl-PL"/>
        </w:rPr>
      </w:pPr>
      <w:r w:rsidRPr="00A76012">
        <w:rPr>
          <w:rFonts w:ascii="Times New Roman" w:hAnsi="Times New Roman"/>
          <w:b/>
          <w:i/>
          <w:lang w:eastAsia="pl-PL"/>
        </w:rPr>
        <w:t>Odpowiedź: Prawidłowa ilość to dwa wózki do transportu chorych</w:t>
      </w:r>
    </w:p>
    <w:p w:rsidR="002E71FD" w:rsidRPr="009E155A" w:rsidRDefault="002E71FD" w:rsidP="009E155A">
      <w:pPr>
        <w:widowControl w:val="0"/>
        <w:numPr>
          <w:ilvl w:val="0"/>
          <w:numId w:val="6"/>
        </w:numPr>
        <w:tabs>
          <w:tab w:val="clear" w:pos="720"/>
          <w:tab w:val="num" w:pos="360"/>
        </w:tabs>
        <w:spacing w:after="0" w:line="240" w:lineRule="auto"/>
        <w:ind w:left="360" w:right="200"/>
        <w:jc w:val="both"/>
        <w:rPr>
          <w:rFonts w:ascii="Times New Roman" w:hAnsi="Times New Roman"/>
          <w:lang w:eastAsia="pl-PL"/>
        </w:rPr>
      </w:pPr>
      <w:r w:rsidRPr="009E155A">
        <w:rPr>
          <w:rFonts w:ascii="Times New Roman" w:hAnsi="Times New Roman"/>
          <w:lang w:eastAsia="pl-PL"/>
        </w:rPr>
        <w:t>Dot. pkt. 7. Czy Zamawiający dopuści do zaoferowania wózek wyposażony w barierki lakierowane proszkowo?</w:t>
      </w:r>
    </w:p>
    <w:p w:rsidR="002E71FD" w:rsidRPr="00A76012" w:rsidRDefault="002E71FD" w:rsidP="009E155A">
      <w:pPr>
        <w:widowControl w:val="0"/>
        <w:spacing w:after="0" w:line="240" w:lineRule="auto"/>
        <w:ind w:left="1440" w:right="480" w:hanging="1080"/>
        <w:jc w:val="both"/>
        <w:rPr>
          <w:rFonts w:ascii="Times New Roman" w:hAnsi="Times New Roman"/>
          <w:b/>
          <w:i/>
          <w:lang w:eastAsia="pl-PL"/>
        </w:rPr>
      </w:pPr>
      <w:r w:rsidRPr="00A76012">
        <w:rPr>
          <w:rFonts w:ascii="Times New Roman" w:hAnsi="Times New Roman"/>
          <w:b/>
          <w:i/>
          <w:lang w:eastAsia="pl-PL"/>
        </w:rPr>
        <w:t>Odpowiedź: Nie, zgodnie z SIWZ</w:t>
      </w:r>
    </w:p>
    <w:p w:rsidR="002E71FD" w:rsidRPr="009E155A" w:rsidRDefault="002E71FD" w:rsidP="009E155A">
      <w:pPr>
        <w:widowControl w:val="0"/>
        <w:numPr>
          <w:ilvl w:val="0"/>
          <w:numId w:val="6"/>
        </w:numPr>
        <w:tabs>
          <w:tab w:val="clear" w:pos="720"/>
          <w:tab w:val="num" w:pos="360"/>
        </w:tabs>
        <w:spacing w:after="0" w:line="240" w:lineRule="auto"/>
        <w:ind w:left="360" w:right="200"/>
        <w:jc w:val="both"/>
        <w:rPr>
          <w:rFonts w:ascii="Times New Roman" w:hAnsi="Times New Roman"/>
          <w:lang w:eastAsia="pl-PL"/>
        </w:rPr>
      </w:pPr>
      <w:r w:rsidRPr="009E155A">
        <w:rPr>
          <w:rFonts w:ascii="Times New Roman" w:hAnsi="Times New Roman"/>
          <w:lang w:eastAsia="pl-PL"/>
        </w:rPr>
        <w:t>Dot. pkt. 8. Czy Zamawiający dopuści do zaoferowania wózek o wymiarach zewnętrznych 750x2100mm?</w:t>
      </w:r>
    </w:p>
    <w:p w:rsidR="002E71FD" w:rsidRPr="00A76012" w:rsidRDefault="002E71FD" w:rsidP="009E155A">
      <w:pPr>
        <w:widowControl w:val="0"/>
        <w:spacing w:after="0" w:line="240" w:lineRule="auto"/>
        <w:ind w:left="1440" w:right="480" w:hanging="1080"/>
        <w:jc w:val="both"/>
        <w:rPr>
          <w:rFonts w:ascii="Times New Roman" w:hAnsi="Times New Roman"/>
          <w:b/>
          <w:i/>
          <w:lang w:eastAsia="pl-PL"/>
        </w:rPr>
      </w:pPr>
      <w:r w:rsidRPr="00A76012">
        <w:rPr>
          <w:rFonts w:ascii="Times New Roman" w:hAnsi="Times New Roman"/>
          <w:b/>
          <w:i/>
          <w:lang w:eastAsia="pl-PL"/>
        </w:rPr>
        <w:t>Odpowiedź: Tak, zamawiający dopuści.</w:t>
      </w:r>
    </w:p>
    <w:p w:rsidR="002E71FD" w:rsidRPr="009E155A" w:rsidRDefault="002E71FD" w:rsidP="009E155A">
      <w:pPr>
        <w:widowControl w:val="0"/>
        <w:numPr>
          <w:ilvl w:val="0"/>
          <w:numId w:val="6"/>
        </w:numPr>
        <w:tabs>
          <w:tab w:val="clear" w:pos="720"/>
          <w:tab w:val="num" w:pos="360"/>
        </w:tabs>
        <w:spacing w:after="0" w:line="240" w:lineRule="auto"/>
        <w:ind w:left="360" w:right="200"/>
        <w:jc w:val="both"/>
        <w:rPr>
          <w:rFonts w:ascii="Times New Roman" w:hAnsi="Times New Roman"/>
          <w:lang w:eastAsia="pl-PL"/>
        </w:rPr>
      </w:pPr>
      <w:r w:rsidRPr="009E155A">
        <w:rPr>
          <w:rFonts w:ascii="Times New Roman" w:hAnsi="Times New Roman"/>
          <w:lang w:eastAsia="pl-PL"/>
        </w:rPr>
        <w:t>Dot. pkt. 9. Czy Zamawiający dopuści do zaoferowania rolki do przenoszenia pacjenta o wymiarach 620x430x35mm i nośności do 160 kg?</w:t>
      </w:r>
    </w:p>
    <w:p w:rsidR="002E71FD" w:rsidRPr="009E155A" w:rsidRDefault="002E71FD" w:rsidP="009E155A">
      <w:pPr>
        <w:widowControl w:val="0"/>
        <w:spacing w:after="0" w:line="240" w:lineRule="auto"/>
        <w:ind w:left="1440" w:right="480" w:hanging="1080"/>
        <w:jc w:val="both"/>
        <w:rPr>
          <w:rFonts w:ascii="Times New Roman" w:hAnsi="Times New Roman"/>
          <w:i/>
          <w:lang w:eastAsia="pl-PL"/>
        </w:rPr>
      </w:pPr>
      <w:r w:rsidRPr="00A76012">
        <w:rPr>
          <w:rFonts w:ascii="Times New Roman" w:hAnsi="Times New Roman"/>
          <w:b/>
          <w:i/>
          <w:lang w:eastAsia="pl-PL"/>
        </w:rPr>
        <w:t>Odpowiedź: Tak, zamawiający dopuści</w:t>
      </w:r>
      <w:r w:rsidRPr="009E155A">
        <w:rPr>
          <w:rFonts w:ascii="Times New Roman" w:hAnsi="Times New Roman"/>
          <w:i/>
          <w:lang w:eastAsia="pl-PL"/>
        </w:rPr>
        <w:t>.</w:t>
      </w:r>
    </w:p>
    <w:p w:rsidR="002E71FD" w:rsidRPr="009E155A" w:rsidRDefault="002E71FD" w:rsidP="009E155A">
      <w:pPr>
        <w:widowControl w:val="0"/>
        <w:numPr>
          <w:ilvl w:val="0"/>
          <w:numId w:val="6"/>
        </w:numPr>
        <w:spacing w:after="0" w:line="240" w:lineRule="auto"/>
        <w:ind w:left="851" w:hanging="851"/>
        <w:jc w:val="both"/>
        <w:rPr>
          <w:rFonts w:ascii="Times New Roman" w:hAnsi="Times New Roman"/>
          <w:b/>
          <w:bCs/>
          <w:lang w:eastAsia="pl-PL"/>
        </w:rPr>
      </w:pPr>
      <w:r w:rsidRPr="009E155A">
        <w:rPr>
          <w:rFonts w:ascii="Times New Roman" w:hAnsi="Times New Roman"/>
          <w:b/>
          <w:bCs/>
          <w:lang w:eastAsia="pl-PL"/>
        </w:rPr>
        <w:t xml:space="preserve">Pytanie dotyczące treści ogłoszenia: </w:t>
      </w:r>
    </w:p>
    <w:p w:rsidR="002E71FD" w:rsidRPr="009E155A" w:rsidRDefault="002E71FD" w:rsidP="009E155A">
      <w:pPr>
        <w:widowControl w:val="0"/>
        <w:spacing w:after="0" w:line="240" w:lineRule="auto"/>
        <w:ind w:left="360"/>
        <w:jc w:val="both"/>
        <w:rPr>
          <w:rFonts w:ascii="Times New Roman" w:hAnsi="Times New Roman"/>
          <w:lang w:eastAsia="pl-PL"/>
        </w:rPr>
      </w:pPr>
      <w:r w:rsidRPr="009E155A">
        <w:rPr>
          <w:rFonts w:ascii="Times New Roman" w:hAnsi="Times New Roman"/>
          <w:lang w:eastAsia="pl-PL"/>
        </w:rPr>
        <w:t>Czy Zamawiający zgodzi się na wydłużenie terminu realizacji w zakresie zadania 13 (wózek do transportu chorych w pozycji leżącej) do 42 dni od chwili podpisania umowy?</w:t>
      </w:r>
    </w:p>
    <w:p w:rsidR="002E71FD" w:rsidRPr="00A76012" w:rsidRDefault="002E71FD" w:rsidP="009E155A">
      <w:pPr>
        <w:widowControl w:val="0"/>
        <w:spacing w:after="0" w:line="240" w:lineRule="auto"/>
        <w:ind w:left="1440" w:right="480" w:hanging="1080"/>
        <w:jc w:val="both"/>
        <w:rPr>
          <w:rFonts w:ascii="Times New Roman" w:hAnsi="Times New Roman"/>
          <w:b/>
          <w:i/>
          <w:lang w:eastAsia="pl-PL"/>
        </w:rPr>
      </w:pPr>
      <w:r w:rsidRPr="00A76012">
        <w:rPr>
          <w:rFonts w:ascii="Times New Roman" w:hAnsi="Times New Roman"/>
          <w:b/>
          <w:i/>
          <w:lang w:eastAsia="pl-PL"/>
        </w:rPr>
        <w:t>Odpowiedź: Nie, zgodnie z SIWZ</w:t>
      </w:r>
    </w:p>
    <w:p w:rsidR="002E71FD" w:rsidRPr="009E155A" w:rsidRDefault="002E71FD" w:rsidP="009E155A">
      <w:pPr>
        <w:widowControl w:val="0"/>
        <w:spacing w:after="0" w:line="240" w:lineRule="auto"/>
        <w:ind w:left="20"/>
        <w:jc w:val="both"/>
        <w:rPr>
          <w:rFonts w:ascii="Times New Roman" w:hAnsi="Times New Roman"/>
          <w:b/>
          <w:bCs/>
          <w:lang w:eastAsia="pl-PL"/>
        </w:rPr>
      </w:pPr>
      <w:r w:rsidRPr="009E155A">
        <w:rPr>
          <w:rFonts w:ascii="Times New Roman" w:hAnsi="Times New Roman"/>
          <w:b/>
          <w:bCs/>
          <w:lang w:eastAsia="pl-PL"/>
        </w:rPr>
        <w:t>Zadanie 13 - wózek do transportu chorych w pozycji leżącej, szt. 2</w:t>
      </w:r>
    </w:p>
    <w:p w:rsidR="002E71FD" w:rsidRPr="009E155A" w:rsidRDefault="002E71FD" w:rsidP="009E155A">
      <w:pPr>
        <w:widowControl w:val="0"/>
        <w:numPr>
          <w:ilvl w:val="0"/>
          <w:numId w:val="6"/>
        </w:numPr>
        <w:tabs>
          <w:tab w:val="clear" w:pos="720"/>
          <w:tab w:val="num" w:pos="360"/>
        </w:tabs>
        <w:spacing w:after="0" w:line="240" w:lineRule="auto"/>
        <w:ind w:left="360" w:right="72"/>
        <w:jc w:val="both"/>
        <w:rPr>
          <w:rFonts w:ascii="Times New Roman" w:hAnsi="Times New Roman"/>
          <w:lang w:eastAsia="pl-PL"/>
        </w:rPr>
      </w:pPr>
      <w:r w:rsidRPr="009E155A">
        <w:rPr>
          <w:rFonts w:ascii="Times New Roman" w:hAnsi="Times New Roman"/>
          <w:lang w:eastAsia="pl-PL"/>
        </w:rPr>
        <w:t xml:space="preserve">Czy Zamawiający dopuści do zaoferowania wózek z leżem dwusegmentowym, przeziernym dla promieni </w:t>
      </w:r>
      <w:r w:rsidRPr="009E155A">
        <w:rPr>
          <w:rFonts w:ascii="Times New Roman" w:hAnsi="Times New Roman"/>
          <w:b/>
          <w:bCs/>
          <w:shd w:val="clear" w:color="auto" w:fill="FFFFFF"/>
          <w:lang w:eastAsia="pl-PL"/>
        </w:rPr>
        <w:t xml:space="preserve">RTG </w:t>
      </w:r>
      <w:r w:rsidRPr="009E155A">
        <w:rPr>
          <w:rFonts w:ascii="Times New Roman" w:hAnsi="Times New Roman"/>
          <w:lang w:eastAsia="pl-PL"/>
        </w:rPr>
        <w:t xml:space="preserve">z tunelem na kasetę </w:t>
      </w:r>
      <w:r w:rsidRPr="009E155A">
        <w:rPr>
          <w:rFonts w:ascii="Times New Roman" w:hAnsi="Times New Roman"/>
          <w:b/>
          <w:bCs/>
          <w:shd w:val="clear" w:color="auto" w:fill="FFFFFF"/>
          <w:lang w:eastAsia="pl-PL"/>
        </w:rPr>
        <w:t xml:space="preserve">RTG </w:t>
      </w:r>
      <w:r w:rsidRPr="009E155A">
        <w:rPr>
          <w:rFonts w:ascii="Times New Roman" w:hAnsi="Times New Roman"/>
          <w:lang w:eastAsia="pl-PL"/>
        </w:rPr>
        <w:t>umieszczonym w segmencie oparcia pleców? Oferowany wózek nie posiada ani prowadnic ani tunelu w segmencie tułowia.</w:t>
      </w:r>
    </w:p>
    <w:p w:rsidR="002E71FD" w:rsidRPr="00A76012" w:rsidRDefault="002E71FD" w:rsidP="009E155A">
      <w:pPr>
        <w:widowControl w:val="0"/>
        <w:spacing w:after="0" w:line="240" w:lineRule="auto"/>
        <w:ind w:left="1440" w:right="480" w:hanging="1080"/>
        <w:jc w:val="both"/>
        <w:rPr>
          <w:rFonts w:ascii="Times New Roman" w:hAnsi="Times New Roman"/>
          <w:b/>
          <w:i/>
          <w:lang w:eastAsia="pl-PL"/>
        </w:rPr>
      </w:pPr>
      <w:r w:rsidRPr="00A76012">
        <w:rPr>
          <w:rFonts w:ascii="Times New Roman" w:hAnsi="Times New Roman"/>
          <w:b/>
          <w:i/>
          <w:lang w:eastAsia="pl-PL"/>
        </w:rPr>
        <w:t>Odpowiedź: Nie, zgodnie z SIWZ</w:t>
      </w:r>
    </w:p>
    <w:p w:rsidR="002E71FD" w:rsidRPr="009E155A" w:rsidRDefault="002E71FD" w:rsidP="009E155A">
      <w:pPr>
        <w:widowControl w:val="0"/>
        <w:numPr>
          <w:ilvl w:val="0"/>
          <w:numId w:val="6"/>
        </w:numPr>
        <w:tabs>
          <w:tab w:val="clear" w:pos="720"/>
          <w:tab w:val="num" w:pos="360"/>
        </w:tabs>
        <w:spacing w:after="0" w:line="240" w:lineRule="auto"/>
        <w:ind w:left="360" w:right="240"/>
        <w:jc w:val="both"/>
        <w:rPr>
          <w:rFonts w:ascii="Times New Roman" w:hAnsi="Times New Roman"/>
          <w:lang w:eastAsia="pl-PL"/>
        </w:rPr>
      </w:pPr>
      <w:r w:rsidRPr="009E155A">
        <w:rPr>
          <w:rFonts w:ascii="Times New Roman" w:hAnsi="Times New Roman"/>
          <w:lang w:eastAsia="pl-PL"/>
        </w:rPr>
        <w:t>Czy Zamawiający dopuści do zaoferowania wózek z centralną blokadą wszystkich kół i funkcją jazdy na wprost?</w:t>
      </w:r>
    </w:p>
    <w:p w:rsidR="002E71FD" w:rsidRPr="00A76012" w:rsidRDefault="002E71FD" w:rsidP="009E155A">
      <w:pPr>
        <w:widowControl w:val="0"/>
        <w:spacing w:after="0" w:line="240" w:lineRule="auto"/>
        <w:ind w:left="1440" w:right="480" w:hanging="1080"/>
        <w:jc w:val="both"/>
        <w:rPr>
          <w:rFonts w:ascii="Times New Roman" w:hAnsi="Times New Roman"/>
          <w:b/>
          <w:i/>
          <w:lang w:eastAsia="pl-PL"/>
        </w:rPr>
      </w:pPr>
      <w:r w:rsidRPr="00A76012">
        <w:rPr>
          <w:rFonts w:ascii="Times New Roman" w:hAnsi="Times New Roman"/>
          <w:b/>
          <w:i/>
          <w:lang w:eastAsia="pl-PL"/>
        </w:rPr>
        <w:t>Odpowiedź: Nie, zgodnie z SIWZ</w:t>
      </w:r>
    </w:p>
    <w:p w:rsidR="002E71FD" w:rsidRPr="009E155A" w:rsidRDefault="002E71FD" w:rsidP="009E155A">
      <w:pPr>
        <w:widowControl w:val="0"/>
        <w:numPr>
          <w:ilvl w:val="0"/>
          <w:numId w:val="6"/>
        </w:numPr>
        <w:tabs>
          <w:tab w:val="clear" w:pos="720"/>
          <w:tab w:val="num" w:pos="360"/>
        </w:tabs>
        <w:spacing w:after="0" w:line="240" w:lineRule="auto"/>
        <w:ind w:left="360" w:right="240"/>
        <w:jc w:val="both"/>
        <w:rPr>
          <w:rFonts w:ascii="Times New Roman" w:hAnsi="Times New Roman"/>
          <w:lang w:eastAsia="pl-PL"/>
        </w:rPr>
      </w:pPr>
      <w:r w:rsidRPr="009E155A">
        <w:rPr>
          <w:rFonts w:ascii="Times New Roman" w:hAnsi="Times New Roman"/>
          <w:lang w:eastAsia="pl-PL"/>
        </w:rPr>
        <w:t>Czy Zamawiający dopuści do zaoferowania wózek o wymiarach 2000 x 680 mm bez poręczy bocznych i 2000 x 750 mm z założonymi poręczami bocznymi?</w:t>
      </w:r>
    </w:p>
    <w:p w:rsidR="002E71FD" w:rsidRPr="00A76012" w:rsidRDefault="002E71FD" w:rsidP="009E155A">
      <w:pPr>
        <w:widowControl w:val="0"/>
        <w:spacing w:after="0" w:line="240" w:lineRule="auto"/>
        <w:ind w:left="1440" w:right="480" w:hanging="1080"/>
        <w:jc w:val="both"/>
        <w:rPr>
          <w:rFonts w:ascii="Times New Roman" w:hAnsi="Times New Roman"/>
          <w:b/>
          <w:i/>
          <w:lang w:eastAsia="pl-PL"/>
        </w:rPr>
      </w:pPr>
      <w:r w:rsidRPr="00A76012">
        <w:rPr>
          <w:rFonts w:ascii="Times New Roman" w:hAnsi="Times New Roman"/>
          <w:b/>
          <w:i/>
          <w:lang w:eastAsia="pl-PL"/>
        </w:rPr>
        <w:t>Odpowiedź: Tak, zamawiający dopuści</w:t>
      </w:r>
    </w:p>
    <w:p w:rsidR="002E71FD" w:rsidRPr="009E155A" w:rsidRDefault="002E71FD" w:rsidP="009E155A">
      <w:pPr>
        <w:widowControl w:val="0"/>
        <w:numPr>
          <w:ilvl w:val="0"/>
          <w:numId w:val="6"/>
        </w:numPr>
        <w:tabs>
          <w:tab w:val="clear" w:pos="720"/>
          <w:tab w:val="num" w:pos="360"/>
        </w:tabs>
        <w:spacing w:after="0" w:line="240" w:lineRule="auto"/>
        <w:ind w:left="360" w:right="240"/>
        <w:jc w:val="both"/>
        <w:rPr>
          <w:rFonts w:ascii="Times New Roman" w:hAnsi="Times New Roman"/>
          <w:lang w:eastAsia="pl-PL"/>
        </w:rPr>
      </w:pPr>
      <w:r w:rsidRPr="009E155A">
        <w:rPr>
          <w:rFonts w:ascii="Times New Roman" w:hAnsi="Times New Roman"/>
          <w:lang w:eastAsia="pl-PL"/>
        </w:rPr>
        <w:t>Czy Zamawiający dopuści do zaoferowania wózek z regulacją wysokości w zakresie 550-810 mm?</w:t>
      </w:r>
    </w:p>
    <w:p w:rsidR="002E71FD" w:rsidRPr="00A76012" w:rsidRDefault="002E71FD" w:rsidP="009E155A">
      <w:pPr>
        <w:widowControl w:val="0"/>
        <w:spacing w:after="0" w:line="240" w:lineRule="auto"/>
        <w:ind w:left="1440" w:right="480" w:hanging="1080"/>
        <w:jc w:val="both"/>
        <w:rPr>
          <w:rFonts w:ascii="Times New Roman" w:hAnsi="Times New Roman"/>
          <w:b/>
          <w:i/>
          <w:lang w:eastAsia="pl-PL"/>
        </w:rPr>
      </w:pPr>
      <w:r w:rsidRPr="00A76012">
        <w:rPr>
          <w:rFonts w:ascii="Times New Roman" w:hAnsi="Times New Roman"/>
          <w:b/>
          <w:i/>
          <w:lang w:eastAsia="pl-PL"/>
        </w:rPr>
        <w:t>Odpowiedź: Tak zamawiający dopuści</w:t>
      </w:r>
    </w:p>
    <w:p w:rsidR="002E71FD" w:rsidRPr="009E155A" w:rsidRDefault="002E71FD" w:rsidP="009E155A">
      <w:pPr>
        <w:widowControl w:val="0"/>
        <w:numPr>
          <w:ilvl w:val="0"/>
          <w:numId w:val="6"/>
        </w:numPr>
        <w:tabs>
          <w:tab w:val="clear" w:pos="720"/>
          <w:tab w:val="num" w:pos="360"/>
        </w:tabs>
        <w:spacing w:after="0" w:line="240" w:lineRule="auto"/>
        <w:ind w:left="360" w:right="72"/>
        <w:jc w:val="both"/>
        <w:rPr>
          <w:rFonts w:ascii="Times New Roman" w:hAnsi="Times New Roman"/>
          <w:lang w:eastAsia="pl-PL"/>
        </w:rPr>
      </w:pPr>
      <w:r w:rsidRPr="009E155A">
        <w:rPr>
          <w:rFonts w:ascii="Times New Roman" w:hAnsi="Times New Roman"/>
          <w:lang w:eastAsia="pl-PL"/>
        </w:rPr>
        <w:t xml:space="preserve">Czy Zamawiający dopuści do zaoferowania wózek z leżem dwusegmentowym, przeziernym dla promieni </w:t>
      </w:r>
      <w:r w:rsidRPr="009E155A">
        <w:rPr>
          <w:rFonts w:ascii="Times New Roman" w:hAnsi="Times New Roman"/>
          <w:b/>
          <w:bCs/>
          <w:shd w:val="clear" w:color="auto" w:fill="FFFFFF"/>
          <w:lang w:eastAsia="pl-PL"/>
        </w:rPr>
        <w:t xml:space="preserve">RTG </w:t>
      </w:r>
      <w:r w:rsidRPr="009E155A">
        <w:rPr>
          <w:rFonts w:ascii="Times New Roman" w:hAnsi="Times New Roman"/>
          <w:lang w:eastAsia="pl-PL"/>
        </w:rPr>
        <w:t xml:space="preserve">na całej długości za wyjątkiem dwóch tzw. „martwych pól” wynikających z usytuowania elementów konstrukcyjnych (pomiędzy oparciem pleców i leżem oraz w połowie leża), w którym zamiast prowadnic na kasetę </w:t>
      </w:r>
      <w:r w:rsidRPr="009E155A">
        <w:rPr>
          <w:rFonts w:ascii="Times New Roman" w:hAnsi="Times New Roman"/>
          <w:b/>
          <w:bCs/>
          <w:shd w:val="clear" w:color="auto" w:fill="FFFFFF"/>
          <w:lang w:eastAsia="pl-PL"/>
        </w:rPr>
        <w:t xml:space="preserve">RTG </w:t>
      </w:r>
      <w:r w:rsidRPr="009E155A">
        <w:rPr>
          <w:rFonts w:ascii="Times New Roman" w:hAnsi="Times New Roman"/>
          <w:lang w:eastAsia="pl-PL"/>
        </w:rPr>
        <w:t xml:space="preserve">znajdują się trzy tunele na kasetę </w:t>
      </w:r>
      <w:r w:rsidRPr="009E155A">
        <w:rPr>
          <w:rFonts w:ascii="Times New Roman" w:hAnsi="Times New Roman"/>
          <w:b/>
          <w:bCs/>
          <w:shd w:val="clear" w:color="auto" w:fill="FFFFFF"/>
          <w:lang w:eastAsia="pl-PL"/>
        </w:rPr>
        <w:t xml:space="preserve">RTG - </w:t>
      </w:r>
      <w:r w:rsidRPr="009E155A">
        <w:rPr>
          <w:rFonts w:ascii="Times New Roman" w:hAnsi="Times New Roman"/>
          <w:lang w:eastAsia="pl-PL"/>
        </w:rPr>
        <w:t>jeden usytuowany w segmencie oparcia pleców i dwa w segmencie leża?</w:t>
      </w:r>
    </w:p>
    <w:p w:rsidR="002E71FD" w:rsidRPr="00A76012" w:rsidRDefault="002E71FD" w:rsidP="009E155A">
      <w:pPr>
        <w:widowControl w:val="0"/>
        <w:spacing w:after="0" w:line="240" w:lineRule="auto"/>
        <w:ind w:left="1440" w:right="480" w:hanging="1080"/>
        <w:jc w:val="both"/>
        <w:rPr>
          <w:rFonts w:ascii="Times New Roman" w:hAnsi="Times New Roman"/>
          <w:b/>
          <w:i/>
          <w:lang w:eastAsia="pl-PL"/>
        </w:rPr>
      </w:pPr>
      <w:r w:rsidRPr="00A76012">
        <w:rPr>
          <w:rFonts w:ascii="Times New Roman" w:hAnsi="Times New Roman"/>
          <w:b/>
          <w:i/>
          <w:lang w:eastAsia="pl-PL"/>
        </w:rPr>
        <w:t>Odpowiedź: Nie, zgodnie z SIWZ</w:t>
      </w:r>
    </w:p>
    <w:p w:rsidR="002E71FD" w:rsidRPr="009E155A" w:rsidRDefault="002E71FD" w:rsidP="009E155A">
      <w:pPr>
        <w:widowControl w:val="0"/>
        <w:numPr>
          <w:ilvl w:val="0"/>
          <w:numId w:val="6"/>
        </w:numPr>
        <w:tabs>
          <w:tab w:val="clear" w:pos="720"/>
          <w:tab w:val="left" w:pos="540"/>
        </w:tabs>
        <w:spacing w:after="0" w:line="240" w:lineRule="auto"/>
        <w:ind w:left="360"/>
        <w:jc w:val="both"/>
        <w:rPr>
          <w:rFonts w:ascii="Times New Roman" w:hAnsi="Times New Roman"/>
          <w:lang w:eastAsia="pl-PL"/>
        </w:rPr>
      </w:pPr>
      <w:r w:rsidRPr="009E155A">
        <w:rPr>
          <w:rFonts w:ascii="Times New Roman" w:hAnsi="Times New Roman"/>
          <w:lang w:eastAsia="pl-PL"/>
        </w:rPr>
        <w:t>Czy Zamawiający dopuści do zaoferowania wózek z regulacją wysokości 600-900 mm?</w:t>
      </w:r>
    </w:p>
    <w:p w:rsidR="002E71FD" w:rsidRPr="00A76012" w:rsidRDefault="002E71FD" w:rsidP="009E155A">
      <w:pPr>
        <w:widowControl w:val="0"/>
        <w:spacing w:after="0" w:line="240" w:lineRule="auto"/>
        <w:ind w:left="567"/>
        <w:jc w:val="both"/>
        <w:rPr>
          <w:rFonts w:ascii="Times New Roman" w:hAnsi="Times New Roman"/>
          <w:b/>
          <w:lang w:eastAsia="pl-PL"/>
        </w:rPr>
      </w:pPr>
      <w:r w:rsidRPr="00A76012">
        <w:rPr>
          <w:rFonts w:ascii="Times New Roman" w:hAnsi="Times New Roman"/>
          <w:b/>
          <w:i/>
          <w:lang w:eastAsia="pl-PL"/>
        </w:rPr>
        <w:t>Odpowiedź: Tak, zamawiający dopuści</w:t>
      </w:r>
    </w:p>
    <w:p w:rsidR="002E71FD" w:rsidRPr="009E155A" w:rsidRDefault="002E71FD" w:rsidP="009E155A">
      <w:pPr>
        <w:widowControl w:val="0"/>
        <w:numPr>
          <w:ilvl w:val="0"/>
          <w:numId w:val="6"/>
        </w:numPr>
        <w:tabs>
          <w:tab w:val="clear" w:pos="720"/>
          <w:tab w:val="num" w:pos="540"/>
        </w:tabs>
        <w:spacing w:after="0" w:line="240" w:lineRule="auto"/>
        <w:ind w:left="567" w:right="240" w:hanging="567"/>
        <w:jc w:val="both"/>
        <w:rPr>
          <w:rFonts w:ascii="Times New Roman" w:hAnsi="Times New Roman"/>
          <w:lang w:eastAsia="pl-PL"/>
        </w:rPr>
      </w:pPr>
      <w:r w:rsidRPr="009E155A">
        <w:rPr>
          <w:rFonts w:ascii="Times New Roman" w:hAnsi="Times New Roman"/>
          <w:lang w:eastAsia="pl-PL"/>
        </w:rPr>
        <w:t>Czy Zamawiający dopuści do zaoferowania rolki do przenoszenia pacjenta o wymiarach 760x360 mm? Szerokość oferowanych rolek jest szersza od wymaganych zaledwie o 15 mm.</w:t>
      </w:r>
    </w:p>
    <w:p w:rsidR="002E71FD" w:rsidRPr="00A76012" w:rsidRDefault="002E71FD" w:rsidP="009E155A">
      <w:pPr>
        <w:widowControl w:val="0"/>
        <w:spacing w:after="0" w:line="240" w:lineRule="auto"/>
        <w:ind w:right="480" w:firstLine="360"/>
        <w:jc w:val="both"/>
        <w:rPr>
          <w:rFonts w:ascii="Times New Roman" w:hAnsi="Times New Roman"/>
          <w:b/>
          <w:i/>
          <w:lang w:eastAsia="pl-PL"/>
        </w:rPr>
      </w:pPr>
      <w:r w:rsidRPr="00A76012">
        <w:rPr>
          <w:rFonts w:ascii="Times New Roman" w:hAnsi="Times New Roman"/>
          <w:b/>
          <w:i/>
          <w:lang w:eastAsia="pl-PL"/>
        </w:rPr>
        <w:t>Odpowiedź: Tak, zamawiający dopuści</w:t>
      </w:r>
    </w:p>
    <w:p w:rsidR="002E71FD" w:rsidRPr="009E155A" w:rsidRDefault="002E71FD" w:rsidP="009E155A">
      <w:pPr>
        <w:widowControl w:val="0"/>
        <w:numPr>
          <w:ilvl w:val="0"/>
          <w:numId w:val="6"/>
        </w:numPr>
        <w:tabs>
          <w:tab w:val="clear" w:pos="720"/>
          <w:tab w:val="num" w:pos="360"/>
        </w:tabs>
        <w:spacing w:after="0" w:line="240" w:lineRule="auto"/>
        <w:ind w:left="567" w:right="20" w:hanging="567"/>
        <w:jc w:val="both"/>
        <w:rPr>
          <w:rFonts w:ascii="Times New Roman" w:hAnsi="Times New Roman"/>
          <w:lang w:eastAsia="pl-PL"/>
        </w:rPr>
      </w:pPr>
      <w:r w:rsidRPr="009E155A">
        <w:rPr>
          <w:rFonts w:ascii="Times New Roman" w:hAnsi="Times New Roman"/>
          <w:lang w:eastAsia="pl-PL"/>
        </w:rPr>
        <w:t>Czy w § 3 ust 11 Zamawiający wyrazi zgodę na ustalenie terminu płatności za fakturę liczonego od daty wystawienia faktury?</w:t>
      </w:r>
    </w:p>
    <w:p w:rsidR="002E71FD" w:rsidRPr="00A76012" w:rsidRDefault="002E71FD" w:rsidP="009E155A">
      <w:pPr>
        <w:widowControl w:val="0"/>
        <w:spacing w:after="0" w:line="240" w:lineRule="auto"/>
        <w:ind w:left="1440" w:right="480" w:hanging="1080"/>
        <w:jc w:val="both"/>
        <w:rPr>
          <w:rFonts w:ascii="Times New Roman" w:hAnsi="Times New Roman"/>
          <w:b/>
          <w:i/>
          <w:lang w:eastAsia="pl-PL"/>
        </w:rPr>
      </w:pPr>
      <w:r w:rsidRPr="00A76012">
        <w:rPr>
          <w:rFonts w:ascii="Times New Roman" w:hAnsi="Times New Roman"/>
          <w:b/>
          <w:i/>
          <w:lang w:eastAsia="pl-PL"/>
        </w:rPr>
        <w:t>Odpowiedź: Nie, zgodnie z SIWZ</w:t>
      </w:r>
    </w:p>
    <w:p w:rsidR="002E71FD" w:rsidRPr="009E155A" w:rsidRDefault="002E71FD" w:rsidP="009E155A">
      <w:pPr>
        <w:widowControl w:val="0"/>
        <w:numPr>
          <w:ilvl w:val="0"/>
          <w:numId w:val="6"/>
        </w:numPr>
        <w:tabs>
          <w:tab w:val="clear" w:pos="720"/>
          <w:tab w:val="num" w:pos="360"/>
        </w:tabs>
        <w:spacing w:after="0" w:line="240" w:lineRule="auto"/>
        <w:ind w:left="360" w:right="20"/>
        <w:jc w:val="both"/>
        <w:rPr>
          <w:rFonts w:ascii="Times New Roman" w:hAnsi="Times New Roman"/>
          <w:lang w:eastAsia="pl-PL"/>
        </w:rPr>
      </w:pPr>
      <w:r w:rsidRPr="009E155A">
        <w:rPr>
          <w:rFonts w:ascii="Times New Roman" w:hAnsi="Times New Roman"/>
          <w:lang w:eastAsia="pl-PL"/>
        </w:rPr>
        <w:t>Czy Zamawiający dokona modyfikacji zapisów wzoru umowy w § 4 ust. 8 poprzez wprowadzenie następującego zapisu: Za datę dokonania płatności uznaję się datę uznania rachunku bankowego Wykonawcy.</w:t>
      </w:r>
    </w:p>
    <w:p w:rsidR="002E71FD" w:rsidRPr="00A76012" w:rsidRDefault="002E71FD" w:rsidP="009E155A">
      <w:pPr>
        <w:widowControl w:val="0"/>
        <w:spacing w:after="0" w:line="240" w:lineRule="auto"/>
        <w:ind w:left="1440" w:right="480" w:hanging="1080"/>
        <w:jc w:val="both"/>
        <w:rPr>
          <w:rFonts w:ascii="Times New Roman" w:hAnsi="Times New Roman"/>
          <w:b/>
          <w:i/>
          <w:lang w:eastAsia="pl-PL"/>
        </w:rPr>
      </w:pPr>
      <w:r w:rsidRPr="00A76012">
        <w:rPr>
          <w:rFonts w:ascii="Times New Roman" w:hAnsi="Times New Roman"/>
          <w:b/>
          <w:i/>
          <w:lang w:eastAsia="pl-PL"/>
        </w:rPr>
        <w:t>Odpowiedź: Nie, zgodnie z SIWZ</w:t>
      </w:r>
    </w:p>
    <w:p w:rsidR="002E71FD" w:rsidRPr="009E155A" w:rsidRDefault="002E71FD" w:rsidP="009E155A">
      <w:pPr>
        <w:widowControl w:val="0"/>
        <w:numPr>
          <w:ilvl w:val="0"/>
          <w:numId w:val="6"/>
        </w:numPr>
        <w:tabs>
          <w:tab w:val="clear" w:pos="720"/>
          <w:tab w:val="num" w:pos="360"/>
        </w:tabs>
        <w:spacing w:after="0" w:line="240" w:lineRule="auto"/>
        <w:ind w:left="360" w:right="20"/>
        <w:jc w:val="both"/>
        <w:rPr>
          <w:rFonts w:ascii="Times New Roman" w:hAnsi="Times New Roman"/>
          <w:lang w:eastAsia="pl-PL"/>
        </w:rPr>
      </w:pPr>
      <w:r w:rsidRPr="009E155A">
        <w:rPr>
          <w:rFonts w:ascii="Times New Roman" w:hAnsi="Times New Roman"/>
          <w:lang w:eastAsia="pl-PL"/>
        </w:rPr>
        <w:t xml:space="preserve">Czy w celu miarkowania kar umownych Zamawiający dokona modyfikacji postanowień projektu przyszłej umowy w zakresie zapisów §6 ust. 1 pkt 1) i </w:t>
      </w:r>
      <w:r w:rsidRPr="009E155A">
        <w:rPr>
          <w:rFonts w:ascii="Times New Roman" w:hAnsi="Times New Roman"/>
          <w:iCs/>
          <w:spacing w:val="20"/>
          <w:shd w:val="clear" w:color="auto" w:fill="FFFFFF"/>
          <w:lang w:eastAsia="pl-PL"/>
        </w:rPr>
        <w:t>2)</w:t>
      </w:r>
      <w:r w:rsidRPr="009E155A">
        <w:rPr>
          <w:rFonts w:ascii="Times New Roman" w:hAnsi="Times New Roman"/>
          <w:lang w:eastAsia="pl-PL"/>
        </w:rPr>
        <w:t xml:space="preserve"> wprowadzi jako obowiązujące kary umowne za odstąpienie liczone od wartości brutto niezrealizowanej części umowy; oraz doda zapis w:</w:t>
      </w:r>
    </w:p>
    <w:p w:rsidR="002E71FD" w:rsidRPr="009E155A" w:rsidRDefault="002E71FD" w:rsidP="009E155A">
      <w:pPr>
        <w:widowControl w:val="0"/>
        <w:spacing w:after="0" w:line="240" w:lineRule="auto"/>
        <w:ind w:left="360" w:right="20"/>
        <w:jc w:val="both"/>
        <w:rPr>
          <w:rFonts w:ascii="Times New Roman" w:hAnsi="Times New Roman"/>
          <w:bCs/>
          <w:lang w:eastAsia="pl-PL"/>
        </w:rPr>
      </w:pPr>
      <w:r w:rsidRPr="009E155A">
        <w:rPr>
          <w:rFonts w:ascii="Times New Roman" w:hAnsi="Times New Roman"/>
          <w:bCs/>
          <w:lang w:eastAsia="pl-PL"/>
        </w:rPr>
        <w:t>pkt. 3) jednak nie więcej niż 10% wartości brutto partii produktów niedostarczonych zgodnie z zamówieniem</w:t>
      </w:r>
    </w:p>
    <w:p w:rsidR="002E71FD" w:rsidRPr="009E155A" w:rsidRDefault="002E71FD" w:rsidP="009E155A">
      <w:pPr>
        <w:widowControl w:val="0"/>
        <w:spacing w:after="0" w:line="240" w:lineRule="auto"/>
        <w:ind w:left="360"/>
        <w:jc w:val="both"/>
        <w:rPr>
          <w:rFonts w:ascii="Times New Roman" w:hAnsi="Times New Roman"/>
          <w:bCs/>
          <w:lang w:eastAsia="pl-PL"/>
        </w:rPr>
      </w:pPr>
      <w:r w:rsidRPr="009E155A">
        <w:rPr>
          <w:rFonts w:ascii="Times New Roman" w:hAnsi="Times New Roman"/>
          <w:bCs/>
          <w:lang w:eastAsia="pl-PL"/>
        </w:rPr>
        <w:t>pkt. 4) jednak nie więcej niż 10% wartości brutto wadliwego przedmiotu umowy</w:t>
      </w:r>
    </w:p>
    <w:p w:rsidR="002E71FD" w:rsidRPr="009E155A" w:rsidRDefault="002E71FD" w:rsidP="009E155A">
      <w:pPr>
        <w:widowControl w:val="0"/>
        <w:spacing w:after="0" w:line="240" w:lineRule="auto"/>
        <w:ind w:left="360" w:right="20"/>
        <w:jc w:val="both"/>
        <w:rPr>
          <w:rFonts w:ascii="Times New Roman" w:hAnsi="Times New Roman"/>
          <w:bCs/>
          <w:lang w:eastAsia="pl-PL"/>
        </w:rPr>
      </w:pPr>
      <w:r w:rsidRPr="009E155A">
        <w:rPr>
          <w:rFonts w:ascii="Times New Roman" w:hAnsi="Times New Roman"/>
          <w:bCs/>
          <w:lang w:eastAsia="pl-PL"/>
        </w:rPr>
        <w:t>pkt .5) jednak nie więcej niż 10% wartości brutto niesprawnego przedmiotu umowy, którego dotyczy obowiązek dostarczenia urządzenia zastępczego.</w:t>
      </w:r>
    </w:p>
    <w:p w:rsidR="002E71FD" w:rsidRPr="00A76012" w:rsidRDefault="002E71FD" w:rsidP="009E155A">
      <w:pPr>
        <w:widowControl w:val="0"/>
        <w:spacing w:after="0" w:line="240" w:lineRule="auto"/>
        <w:ind w:left="1440" w:right="480" w:hanging="1080"/>
        <w:jc w:val="both"/>
        <w:rPr>
          <w:rFonts w:ascii="Times New Roman" w:hAnsi="Times New Roman"/>
          <w:b/>
          <w:i/>
          <w:lang w:eastAsia="pl-PL"/>
        </w:rPr>
      </w:pPr>
      <w:r w:rsidRPr="00A76012">
        <w:rPr>
          <w:rFonts w:ascii="Times New Roman" w:hAnsi="Times New Roman"/>
          <w:b/>
          <w:i/>
          <w:lang w:eastAsia="pl-PL"/>
        </w:rPr>
        <w:t>Odpowiedź: Nie, zgodnie z SIWZ</w:t>
      </w:r>
    </w:p>
    <w:p w:rsidR="002E71FD" w:rsidRPr="009E155A" w:rsidRDefault="002E71FD" w:rsidP="009E155A">
      <w:pPr>
        <w:widowControl w:val="0"/>
        <w:numPr>
          <w:ilvl w:val="0"/>
          <w:numId w:val="6"/>
        </w:numPr>
        <w:tabs>
          <w:tab w:val="left" w:pos="360"/>
        </w:tabs>
        <w:spacing w:after="0" w:line="240" w:lineRule="auto"/>
        <w:ind w:left="709" w:right="72" w:hanging="709"/>
        <w:jc w:val="both"/>
        <w:rPr>
          <w:rFonts w:ascii="Times New Roman" w:hAnsi="Times New Roman"/>
          <w:lang w:eastAsia="pl-PL"/>
        </w:rPr>
      </w:pPr>
      <w:r w:rsidRPr="009E155A">
        <w:rPr>
          <w:rFonts w:ascii="Times New Roman" w:hAnsi="Times New Roman"/>
          <w:lang w:eastAsia="pl-PL"/>
        </w:rPr>
        <w:t xml:space="preserve">poz. 2. Czy Zamawiający dopuści kontroler grzewczy z możliwością ogrzewania materaca lub koca grzewczego? </w:t>
      </w:r>
    </w:p>
    <w:p w:rsidR="002E71FD" w:rsidRPr="00A76012" w:rsidRDefault="002E71FD" w:rsidP="009E155A">
      <w:pPr>
        <w:widowControl w:val="0"/>
        <w:spacing w:after="0" w:line="240" w:lineRule="auto"/>
        <w:ind w:left="200" w:right="400"/>
        <w:jc w:val="both"/>
        <w:rPr>
          <w:rFonts w:ascii="Times New Roman" w:hAnsi="Times New Roman"/>
          <w:b/>
          <w:lang w:eastAsia="pl-PL"/>
        </w:rPr>
      </w:pPr>
      <w:r w:rsidRPr="00A76012">
        <w:rPr>
          <w:rFonts w:ascii="Times New Roman" w:hAnsi="Times New Roman"/>
          <w:b/>
          <w:lang w:eastAsia="pl-PL"/>
        </w:rPr>
        <w:t xml:space="preserve"> </w:t>
      </w:r>
      <w:r w:rsidRPr="00A76012">
        <w:rPr>
          <w:rFonts w:ascii="Times New Roman" w:hAnsi="Times New Roman"/>
          <w:b/>
          <w:i/>
          <w:lang w:eastAsia="pl-PL"/>
        </w:rPr>
        <w:t>Odpowiedź: Nie, zgodnie z SIWZ</w:t>
      </w:r>
    </w:p>
    <w:p w:rsidR="002E71FD" w:rsidRPr="009E155A" w:rsidRDefault="002E71FD" w:rsidP="009E155A">
      <w:pPr>
        <w:widowControl w:val="0"/>
        <w:numPr>
          <w:ilvl w:val="0"/>
          <w:numId w:val="6"/>
        </w:numPr>
        <w:tabs>
          <w:tab w:val="clear" w:pos="720"/>
          <w:tab w:val="num" w:pos="360"/>
          <w:tab w:val="left" w:pos="9900"/>
        </w:tabs>
        <w:spacing w:after="0" w:line="240" w:lineRule="auto"/>
        <w:ind w:left="360" w:right="72"/>
        <w:jc w:val="both"/>
        <w:rPr>
          <w:rFonts w:ascii="Times New Roman" w:hAnsi="Times New Roman"/>
          <w:lang w:eastAsia="pl-PL"/>
        </w:rPr>
      </w:pPr>
      <w:r w:rsidRPr="009E155A">
        <w:rPr>
          <w:rFonts w:ascii="Times New Roman" w:hAnsi="Times New Roman"/>
          <w:lang w:eastAsia="pl-PL"/>
        </w:rPr>
        <w:t>poz. 3. Czy Zamawiający dopuści kontroler grzewczy z wyświetlaczem cyfrowym pokazującym zadaną temperaturę ze wskaźnikiem czy zadana temperatura została osiągnięta, czy urządzenie dogrzewa do zadanej temperatury lub obniża temperaturę?</w:t>
      </w:r>
    </w:p>
    <w:p w:rsidR="002E71FD" w:rsidRPr="00A76012" w:rsidRDefault="002E71FD" w:rsidP="009E155A">
      <w:pPr>
        <w:widowControl w:val="0"/>
        <w:spacing w:after="0" w:line="240" w:lineRule="auto"/>
        <w:ind w:left="200" w:right="20"/>
        <w:jc w:val="both"/>
        <w:rPr>
          <w:rFonts w:ascii="Times New Roman" w:hAnsi="Times New Roman"/>
          <w:b/>
          <w:lang w:eastAsia="pl-PL"/>
        </w:rPr>
      </w:pPr>
      <w:r w:rsidRPr="009E155A">
        <w:rPr>
          <w:rFonts w:ascii="Times New Roman" w:hAnsi="Times New Roman"/>
          <w:lang w:eastAsia="pl-PL"/>
        </w:rPr>
        <w:t xml:space="preserve"> </w:t>
      </w:r>
      <w:r w:rsidRPr="00A76012">
        <w:rPr>
          <w:rFonts w:ascii="Times New Roman" w:hAnsi="Times New Roman"/>
          <w:b/>
          <w:i/>
          <w:lang w:eastAsia="pl-PL"/>
        </w:rPr>
        <w:t>Odpowiedź: Tak zamawiający dopuści</w:t>
      </w:r>
    </w:p>
    <w:p w:rsidR="002E71FD" w:rsidRPr="009E155A" w:rsidRDefault="002E71FD" w:rsidP="009E155A">
      <w:pPr>
        <w:widowControl w:val="0"/>
        <w:numPr>
          <w:ilvl w:val="0"/>
          <w:numId w:val="6"/>
        </w:numPr>
        <w:tabs>
          <w:tab w:val="clear" w:pos="720"/>
          <w:tab w:val="num" w:pos="360"/>
        </w:tabs>
        <w:spacing w:after="0" w:line="240" w:lineRule="auto"/>
        <w:ind w:left="709" w:hanging="709"/>
        <w:jc w:val="both"/>
        <w:rPr>
          <w:rFonts w:ascii="Times New Roman" w:hAnsi="Times New Roman"/>
          <w:lang w:eastAsia="pl-PL"/>
        </w:rPr>
      </w:pPr>
      <w:r w:rsidRPr="009E155A">
        <w:rPr>
          <w:rFonts w:ascii="Times New Roman" w:hAnsi="Times New Roman"/>
          <w:lang w:eastAsia="pl-PL"/>
        </w:rPr>
        <w:t>poz. 4. Czy Zamawiający dopuści kontrolkę o zakresie temperatury 37°C-40°C w krokach co 1°C?</w:t>
      </w:r>
    </w:p>
    <w:p w:rsidR="002E71FD" w:rsidRPr="00A76012" w:rsidRDefault="002E71FD" w:rsidP="009E155A">
      <w:pPr>
        <w:widowControl w:val="0"/>
        <w:spacing w:after="0" w:line="240" w:lineRule="auto"/>
        <w:ind w:left="200"/>
        <w:jc w:val="both"/>
        <w:rPr>
          <w:rFonts w:ascii="Times New Roman" w:hAnsi="Times New Roman"/>
          <w:b/>
          <w:lang w:eastAsia="pl-PL"/>
        </w:rPr>
      </w:pPr>
      <w:r w:rsidRPr="00A76012">
        <w:rPr>
          <w:rFonts w:ascii="Times New Roman" w:hAnsi="Times New Roman"/>
          <w:b/>
          <w:lang w:eastAsia="pl-PL"/>
        </w:rPr>
        <w:t xml:space="preserve"> </w:t>
      </w:r>
      <w:r w:rsidRPr="00A76012">
        <w:rPr>
          <w:rFonts w:ascii="Times New Roman" w:hAnsi="Times New Roman"/>
          <w:b/>
          <w:i/>
          <w:lang w:eastAsia="pl-PL"/>
        </w:rPr>
        <w:t>Odpowiedź: Nie, zgodnie z SIWZ</w:t>
      </w:r>
    </w:p>
    <w:p w:rsidR="002E71FD" w:rsidRPr="009E155A" w:rsidRDefault="002E71FD" w:rsidP="009E155A">
      <w:pPr>
        <w:widowControl w:val="0"/>
        <w:numPr>
          <w:ilvl w:val="0"/>
          <w:numId w:val="6"/>
        </w:numPr>
        <w:tabs>
          <w:tab w:val="clear" w:pos="720"/>
          <w:tab w:val="num" w:pos="360"/>
        </w:tabs>
        <w:spacing w:after="0" w:line="240" w:lineRule="auto"/>
        <w:ind w:left="709" w:hanging="709"/>
        <w:jc w:val="both"/>
        <w:rPr>
          <w:rFonts w:ascii="Times New Roman" w:hAnsi="Times New Roman"/>
          <w:lang w:eastAsia="pl-PL"/>
        </w:rPr>
      </w:pPr>
      <w:r w:rsidRPr="009E155A">
        <w:rPr>
          <w:rFonts w:ascii="Times New Roman" w:hAnsi="Times New Roman"/>
          <w:lang w:eastAsia="pl-PL"/>
        </w:rPr>
        <w:t>poz. 5. Czy Zamawiający dopuści materac grzewczy o wymiarach 1900 x 535 x 40 mm, który jest przezierny dla promieni RTG?</w:t>
      </w:r>
    </w:p>
    <w:p w:rsidR="002E71FD" w:rsidRPr="00A76012" w:rsidRDefault="002E71FD" w:rsidP="009E155A">
      <w:pPr>
        <w:widowControl w:val="0"/>
        <w:spacing w:after="0" w:line="240" w:lineRule="auto"/>
        <w:ind w:left="200" w:right="400"/>
        <w:jc w:val="both"/>
        <w:rPr>
          <w:rFonts w:ascii="Times New Roman" w:hAnsi="Times New Roman"/>
          <w:b/>
          <w:lang w:eastAsia="pl-PL"/>
        </w:rPr>
      </w:pPr>
      <w:r w:rsidRPr="009E155A">
        <w:rPr>
          <w:rFonts w:ascii="Times New Roman" w:hAnsi="Times New Roman"/>
          <w:lang w:eastAsia="pl-PL"/>
        </w:rPr>
        <w:t xml:space="preserve"> </w:t>
      </w:r>
      <w:r w:rsidRPr="00A76012">
        <w:rPr>
          <w:rFonts w:ascii="Times New Roman" w:hAnsi="Times New Roman"/>
          <w:b/>
          <w:i/>
          <w:lang w:eastAsia="pl-PL"/>
        </w:rPr>
        <w:t>Odpowiedź: Tak, zamawiający dopuści</w:t>
      </w:r>
    </w:p>
    <w:p w:rsidR="002E71FD" w:rsidRPr="009E155A" w:rsidRDefault="002E71FD" w:rsidP="009E155A">
      <w:pPr>
        <w:widowControl w:val="0"/>
        <w:numPr>
          <w:ilvl w:val="0"/>
          <w:numId w:val="6"/>
        </w:numPr>
        <w:tabs>
          <w:tab w:val="clear" w:pos="720"/>
          <w:tab w:val="num" w:pos="360"/>
        </w:tabs>
        <w:spacing w:after="0" w:line="240" w:lineRule="auto"/>
        <w:ind w:left="360"/>
        <w:jc w:val="both"/>
        <w:rPr>
          <w:rFonts w:ascii="Times New Roman" w:hAnsi="Times New Roman"/>
          <w:lang w:eastAsia="pl-PL"/>
        </w:rPr>
      </w:pPr>
      <w:r w:rsidRPr="009E155A">
        <w:rPr>
          <w:rFonts w:ascii="Times New Roman" w:hAnsi="Times New Roman"/>
          <w:lang w:eastAsia="pl-PL"/>
        </w:rPr>
        <w:t>poz. 6. Czy Zamawiający dopuści materace i koce wyposażone w jeden czujnik temperatury? Materace i koce przez nas oferowane wykonane są z polimerów węglowych, dzięki czemu występuje jednolite grzanie na całej powierzchni styku ciała z materacem i wystarczy jeden czujnik temperatury gdyż w/w technologia gwarantuje zachowanie jednolitej temperatury.</w:t>
      </w:r>
    </w:p>
    <w:p w:rsidR="002E71FD" w:rsidRPr="00A76012" w:rsidRDefault="002E71FD" w:rsidP="009E155A">
      <w:pPr>
        <w:widowControl w:val="0"/>
        <w:spacing w:after="0" w:line="240" w:lineRule="auto"/>
        <w:ind w:left="200" w:right="20"/>
        <w:jc w:val="both"/>
        <w:rPr>
          <w:rFonts w:ascii="Times New Roman" w:hAnsi="Times New Roman"/>
          <w:b/>
          <w:lang w:eastAsia="pl-PL"/>
        </w:rPr>
      </w:pPr>
      <w:r w:rsidRPr="009E155A">
        <w:rPr>
          <w:rFonts w:ascii="Times New Roman" w:hAnsi="Times New Roman"/>
          <w:lang w:eastAsia="pl-PL"/>
        </w:rPr>
        <w:t xml:space="preserve"> </w:t>
      </w:r>
      <w:r w:rsidRPr="00A76012">
        <w:rPr>
          <w:rFonts w:ascii="Times New Roman" w:hAnsi="Times New Roman"/>
          <w:b/>
          <w:i/>
          <w:lang w:eastAsia="pl-PL"/>
        </w:rPr>
        <w:t>Odpowiedź: Tak, zamawiający dopuści</w:t>
      </w:r>
    </w:p>
    <w:p w:rsidR="002E71FD" w:rsidRPr="009E155A" w:rsidRDefault="002E71FD" w:rsidP="009E155A">
      <w:pPr>
        <w:widowControl w:val="0"/>
        <w:numPr>
          <w:ilvl w:val="0"/>
          <w:numId w:val="6"/>
        </w:numPr>
        <w:tabs>
          <w:tab w:val="clear" w:pos="720"/>
          <w:tab w:val="num" w:pos="360"/>
        </w:tabs>
        <w:spacing w:after="0" w:line="240" w:lineRule="auto"/>
        <w:ind w:left="360"/>
        <w:jc w:val="both"/>
        <w:rPr>
          <w:rFonts w:ascii="Times New Roman" w:hAnsi="Times New Roman"/>
          <w:lang w:eastAsia="pl-PL"/>
        </w:rPr>
      </w:pPr>
      <w:r w:rsidRPr="009E155A">
        <w:rPr>
          <w:rFonts w:ascii="Times New Roman" w:hAnsi="Times New Roman"/>
          <w:lang w:eastAsia="pl-PL"/>
        </w:rPr>
        <w:t>poz. 8. Czy Zamawiający dopuści koc grzewczy o wymiarach 1070 x 500 mm (dł. x szer.), przezierny dla promieni RTG?</w:t>
      </w:r>
    </w:p>
    <w:p w:rsidR="002E71FD" w:rsidRPr="00A76012" w:rsidRDefault="002E71FD" w:rsidP="009E155A">
      <w:pPr>
        <w:widowControl w:val="0"/>
        <w:spacing w:after="0" w:line="240" w:lineRule="auto"/>
        <w:ind w:left="200" w:right="20"/>
        <w:jc w:val="both"/>
        <w:rPr>
          <w:rFonts w:ascii="Times New Roman" w:hAnsi="Times New Roman"/>
          <w:b/>
          <w:lang w:eastAsia="pl-PL"/>
        </w:rPr>
      </w:pPr>
      <w:r w:rsidRPr="00A76012">
        <w:rPr>
          <w:rFonts w:ascii="Times New Roman" w:hAnsi="Times New Roman"/>
          <w:b/>
          <w:lang w:eastAsia="pl-PL"/>
        </w:rPr>
        <w:t xml:space="preserve"> </w:t>
      </w:r>
      <w:r w:rsidRPr="00A76012">
        <w:rPr>
          <w:rFonts w:ascii="Times New Roman" w:hAnsi="Times New Roman"/>
          <w:b/>
          <w:i/>
          <w:lang w:eastAsia="pl-PL"/>
        </w:rPr>
        <w:t>Odpowiedź: Tak, zamawiający dopuści</w:t>
      </w:r>
    </w:p>
    <w:p w:rsidR="002E71FD" w:rsidRPr="009E155A" w:rsidRDefault="002E71FD" w:rsidP="009E155A">
      <w:pPr>
        <w:widowControl w:val="0"/>
        <w:numPr>
          <w:ilvl w:val="0"/>
          <w:numId w:val="6"/>
        </w:numPr>
        <w:tabs>
          <w:tab w:val="clear" w:pos="720"/>
          <w:tab w:val="num" w:pos="360"/>
        </w:tabs>
        <w:spacing w:after="0" w:line="240" w:lineRule="auto"/>
        <w:ind w:left="709" w:hanging="709"/>
        <w:jc w:val="both"/>
        <w:rPr>
          <w:rFonts w:ascii="Times New Roman" w:hAnsi="Times New Roman"/>
          <w:lang w:eastAsia="pl-PL"/>
        </w:rPr>
      </w:pPr>
      <w:r w:rsidRPr="009E155A">
        <w:rPr>
          <w:rFonts w:ascii="Times New Roman" w:hAnsi="Times New Roman"/>
          <w:lang w:eastAsia="pl-PL"/>
        </w:rPr>
        <w:t>poz. 8. Czy Zamawiający dopuści koc grzewczy o grubości 40 mm, przezierny dla promieni RTG?</w:t>
      </w:r>
    </w:p>
    <w:p w:rsidR="002E71FD" w:rsidRPr="00A76012" w:rsidRDefault="002E71FD" w:rsidP="009E155A">
      <w:pPr>
        <w:widowControl w:val="0"/>
        <w:spacing w:after="0" w:line="240" w:lineRule="auto"/>
        <w:ind w:left="200"/>
        <w:jc w:val="both"/>
        <w:rPr>
          <w:rFonts w:ascii="Times New Roman" w:hAnsi="Times New Roman"/>
          <w:b/>
          <w:lang w:eastAsia="pl-PL"/>
        </w:rPr>
      </w:pPr>
      <w:r w:rsidRPr="00A76012">
        <w:rPr>
          <w:rFonts w:ascii="Times New Roman" w:hAnsi="Times New Roman"/>
          <w:b/>
          <w:lang w:eastAsia="pl-PL"/>
        </w:rPr>
        <w:t xml:space="preserve"> </w:t>
      </w:r>
      <w:r w:rsidRPr="00A76012">
        <w:rPr>
          <w:rFonts w:ascii="Times New Roman" w:hAnsi="Times New Roman"/>
          <w:b/>
          <w:i/>
          <w:lang w:eastAsia="pl-PL"/>
        </w:rPr>
        <w:t>Odpowiedź: Tak, zamawiający dopuści</w:t>
      </w:r>
    </w:p>
    <w:p w:rsidR="002E71FD" w:rsidRPr="009E155A" w:rsidRDefault="002E71FD" w:rsidP="009E155A">
      <w:pPr>
        <w:widowControl w:val="0"/>
        <w:numPr>
          <w:ilvl w:val="0"/>
          <w:numId w:val="6"/>
        </w:numPr>
        <w:tabs>
          <w:tab w:val="clear" w:pos="720"/>
          <w:tab w:val="num" w:pos="360"/>
        </w:tabs>
        <w:spacing w:after="0" w:line="240" w:lineRule="auto"/>
        <w:ind w:left="360"/>
        <w:jc w:val="both"/>
        <w:rPr>
          <w:rFonts w:ascii="Times New Roman" w:hAnsi="Times New Roman"/>
          <w:lang w:eastAsia="pl-PL"/>
        </w:rPr>
      </w:pPr>
      <w:r w:rsidRPr="009E155A">
        <w:rPr>
          <w:rFonts w:ascii="Times New Roman" w:hAnsi="Times New Roman"/>
          <w:lang w:eastAsia="pl-PL"/>
        </w:rPr>
        <w:t>poz. 9. Czy Zamawiający zrezygnuje z wymogu dotyczącego dostarczenia poszewek na materac i koc wielokrotnego użytku do prania w 95 st. C (generujących dodatkowe, niepotrzebne koszty eksploatacji), ponieważ oferowane przez nas produkty nie wymagają użycia żadnych dodatkowych pokryć a do czyszczenia materaców i koców niezbędne są tylko standardowe środki do dezynfekcji stosowane przez szpitale do czyszczenia np. stołów operacyjnych?</w:t>
      </w:r>
    </w:p>
    <w:p w:rsidR="002E71FD" w:rsidRPr="00A76012" w:rsidRDefault="002E71FD" w:rsidP="009E155A">
      <w:pPr>
        <w:widowControl w:val="0"/>
        <w:spacing w:after="0" w:line="240" w:lineRule="auto"/>
        <w:ind w:left="198" w:right="23"/>
        <w:jc w:val="both"/>
        <w:rPr>
          <w:rFonts w:ascii="Times New Roman" w:hAnsi="Times New Roman"/>
          <w:b/>
          <w:lang w:eastAsia="pl-PL"/>
        </w:rPr>
      </w:pPr>
      <w:r w:rsidRPr="00A76012">
        <w:rPr>
          <w:rFonts w:ascii="Times New Roman" w:hAnsi="Times New Roman"/>
          <w:b/>
          <w:lang w:eastAsia="pl-PL"/>
        </w:rPr>
        <w:t xml:space="preserve"> </w:t>
      </w:r>
      <w:r w:rsidRPr="00A76012">
        <w:rPr>
          <w:rFonts w:ascii="Times New Roman" w:hAnsi="Times New Roman"/>
          <w:b/>
          <w:i/>
          <w:lang w:eastAsia="pl-PL"/>
        </w:rPr>
        <w:t>Odpowiedź: Nie, zgodnie z SIWZ</w:t>
      </w:r>
    </w:p>
    <w:p w:rsidR="002E71FD" w:rsidRPr="009E155A" w:rsidRDefault="002E71FD" w:rsidP="009E155A">
      <w:pPr>
        <w:widowControl w:val="0"/>
        <w:numPr>
          <w:ilvl w:val="0"/>
          <w:numId w:val="6"/>
        </w:numPr>
        <w:tabs>
          <w:tab w:val="clear" w:pos="720"/>
          <w:tab w:val="num" w:pos="360"/>
        </w:tabs>
        <w:spacing w:after="0" w:line="240" w:lineRule="auto"/>
        <w:ind w:left="284" w:hanging="284"/>
        <w:jc w:val="both"/>
        <w:rPr>
          <w:rFonts w:ascii="Times New Roman" w:hAnsi="Times New Roman"/>
          <w:lang w:eastAsia="pl-PL"/>
        </w:rPr>
      </w:pPr>
      <w:r w:rsidRPr="009E155A">
        <w:rPr>
          <w:rFonts w:ascii="Times New Roman" w:hAnsi="Times New Roman"/>
          <w:lang w:eastAsia="pl-PL"/>
        </w:rPr>
        <w:t>poz. 12. Czy Zamawiający dopuści materac i koc kompatybilny z oferowanym kontrolerem grzewczym?</w:t>
      </w:r>
    </w:p>
    <w:p w:rsidR="002E71FD" w:rsidRPr="00A76012" w:rsidRDefault="002E71FD" w:rsidP="009E155A">
      <w:pPr>
        <w:widowControl w:val="0"/>
        <w:spacing w:after="0" w:line="240" w:lineRule="auto"/>
        <w:ind w:left="198" w:right="23"/>
        <w:jc w:val="both"/>
        <w:rPr>
          <w:rFonts w:ascii="Times New Roman" w:hAnsi="Times New Roman"/>
          <w:b/>
          <w:lang w:eastAsia="pl-PL"/>
        </w:rPr>
      </w:pPr>
      <w:r w:rsidRPr="009E155A">
        <w:rPr>
          <w:rFonts w:ascii="Times New Roman" w:hAnsi="Times New Roman"/>
          <w:lang w:eastAsia="pl-PL"/>
        </w:rPr>
        <w:t xml:space="preserve"> </w:t>
      </w:r>
      <w:r w:rsidRPr="00A76012">
        <w:rPr>
          <w:rFonts w:ascii="Times New Roman" w:hAnsi="Times New Roman"/>
          <w:b/>
          <w:i/>
          <w:lang w:eastAsia="pl-PL"/>
        </w:rPr>
        <w:t>Odpowiedź: Nie, zgodnie z SIWZ</w:t>
      </w:r>
    </w:p>
    <w:p w:rsidR="002E71FD" w:rsidRPr="009E155A" w:rsidRDefault="002E71FD" w:rsidP="009E155A">
      <w:pPr>
        <w:widowControl w:val="0"/>
        <w:numPr>
          <w:ilvl w:val="0"/>
          <w:numId w:val="6"/>
        </w:numPr>
        <w:tabs>
          <w:tab w:val="clear" w:pos="720"/>
        </w:tabs>
        <w:spacing w:after="0" w:line="240" w:lineRule="auto"/>
        <w:ind w:left="284" w:hanging="284"/>
        <w:jc w:val="both"/>
        <w:rPr>
          <w:rFonts w:ascii="Times New Roman" w:hAnsi="Times New Roman"/>
          <w:lang w:eastAsia="pl-PL"/>
        </w:rPr>
      </w:pPr>
      <w:r w:rsidRPr="009E155A">
        <w:rPr>
          <w:rFonts w:ascii="Times New Roman" w:hAnsi="Times New Roman"/>
          <w:lang w:eastAsia="pl-PL"/>
        </w:rPr>
        <w:t>Czy Zamawiający wymaga aby warstwa grzewcza materacy i koców była wykonana z polimerów węglowych, ponieważ ta technologia niweluje możliwość powstawania tzw. zimnych i gorących miejsc, które mogą wywołać miejscowe niedogrzanie/oparzenie pacjenta?</w:t>
      </w:r>
    </w:p>
    <w:p w:rsidR="002E71FD" w:rsidRPr="00A76012" w:rsidRDefault="002E71FD" w:rsidP="009E155A">
      <w:pPr>
        <w:widowControl w:val="0"/>
        <w:spacing w:after="0" w:line="240" w:lineRule="auto"/>
        <w:ind w:left="198" w:right="23"/>
        <w:jc w:val="both"/>
        <w:rPr>
          <w:rFonts w:ascii="Times New Roman" w:hAnsi="Times New Roman"/>
          <w:b/>
          <w:lang w:eastAsia="pl-PL"/>
        </w:rPr>
      </w:pPr>
      <w:r w:rsidRPr="009E155A">
        <w:rPr>
          <w:rFonts w:ascii="Times New Roman" w:hAnsi="Times New Roman"/>
          <w:lang w:eastAsia="pl-PL"/>
        </w:rPr>
        <w:t xml:space="preserve"> </w:t>
      </w:r>
      <w:r w:rsidRPr="00A76012">
        <w:rPr>
          <w:rFonts w:ascii="Times New Roman" w:hAnsi="Times New Roman"/>
          <w:b/>
          <w:i/>
          <w:lang w:eastAsia="pl-PL"/>
        </w:rPr>
        <w:t>Odpowiedź: Nie, zgodnie z SIWZ</w:t>
      </w:r>
    </w:p>
    <w:p w:rsidR="002E71FD" w:rsidRPr="009E155A" w:rsidRDefault="002E71FD" w:rsidP="009E155A">
      <w:pPr>
        <w:widowControl w:val="0"/>
        <w:numPr>
          <w:ilvl w:val="0"/>
          <w:numId w:val="6"/>
        </w:numPr>
        <w:tabs>
          <w:tab w:val="left" w:pos="360"/>
        </w:tabs>
        <w:spacing w:after="0" w:line="240" w:lineRule="auto"/>
        <w:ind w:left="284" w:hanging="284"/>
        <w:jc w:val="both"/>
        <w:rPr>
          <w:rFonts w:ascii="Times New Roman" w:hAnsi="Times New Roman"/>
          <w:lang w:eastAsia="pl-PL"/>
        </w:rPr>
      </w:pPr>
      <w:r w:rsidRPr="009E155A">
        <w:rPr>
          <w:rFonts w:ascii="Times New Roman" w:hAnsi="Times New Roman"/>
          <w:lang w:eastAsia="pl-PL"/>
        </w:rPr>
        <w:t>Czy Zamawiający wymaga by koc grzewczy zachowywał taką samą temperaturę na całej powierzchni styku koca z ciałem pacjenta?</w:t>
      </w:r>
    </w:p>
    <w:p w:rsidR="002E71FD" w:rsidRPr="00A76012" w:rsidRDefault="002E71FD" w:rsidP="009E155A">
      <w:pPr>
        <w:widowControl w:val="0"/>
        <w:spacing w:after="0" w:line="240" w:lineRule="auto"/>
        <w:ind w:left="198" w:right="23"/>
        <w:jc w:val="both"/>
        <w:rPr>
          <w:rFonts w:ascii="Times New Roman" w:hAnsi="Times New Roman"/>
          <w:b/>
          <w:lang w:eastAsia="pl-PL"/>
        </w:rPr>
      </w:pPr>
      <w:r w:rsidRPr="00A76012">
        <w:rPr>
          <w:rFonts w:ascii="Times New Roman" w:hAnsi="Times New Roman"/>
          <w:b/>
          <w:lang w:eastAsia="pl-PL"/>
        </w:rPr>
        <w:t xml:space="preserve"> </w:t>
      </w:r>
      <w:r w:rsidRPr="00A76012">
        <w:rPr>
          <w:rFonts w:ascii="Times New Roman" w:hAnsi="Times New Roman"/>
          <w:b/>
          <w:i/>
          <w:lang w:eastAsia="pl-PL"/>
        </w:rPr>
        <w:t>Odpowiedź: Nie, zgodnie z SIWZ</w:t>
      </w:r>
    </w:p>
    <w:p w:rsidR="002E71FD" w:rsidRPr="009E155A" w:rsidRDefault="002E71FD" w:rsidP="009E155A">
      <w:pPr>
        <w:widowControl w:val="0"/>
        <w:numPr>
          <w:ilvl w:val="0"/>
          <w:numId w:val="6"/>
        </w:numPr>
        <w:tabs>
          <w:tab w:val="clear" w:pos="720"/>
          <w:tab w:val="num" w:pos="360"/>
        </w:tabs>
        <w:spacing w:after="0" w:line="240" w:lineRule="auto"/>
        <w:ind w:left="284" w:hanging="284"/>
        <w:jc w:val="both"/>
        <w:rPr>
          <w:rFonts w:ascii="Times New Roman" w:hAnsi="Times New Roman"/>
          <w:lang w:eastAsia="pl-PL"/>
        </w:rPr>
      </w:pPr>
      <w:r w:rsidRPr="009E155A">
        <w:rPr>
          <w:rFonts w:ascii="Times New Roman" w:hAnsi="Times New Roman"/>
          <w:lang w:eastAsia="pl-PL"/>
        </w:rPr>
        <w:t>Czy Zamawiający wymaga aby materac posiadał tylko jeden wbudowany czujnik temperatury do kontrolowania temperatury ogrzewania?</w:t>
      </w:r>
    </w:p>
    <w:p w:rsidR="002E71FD" w:rsidRPr="00A76012" w:rsidRDefault="002E71FD" w:rsidP="009E155A">
      <w:pPr>
        <w:widowControl w:val="0"/>
        <w:spacing w:after="0" w:line="240" w:lineRule="auto"/>
        <w:ind w:left="198" w:right="23"/>
        <w:jc w:val="both"/>
        <w:rPr>
          <w:rFonts w:ascii="Times New Roman" w:hAnsi="Times New Roman"/>
          <w:b/>
          <w:lang w:eastAsia="pl-PL"/>
        </w:rPr>
      </w:pPr>
      <w:r w:rsidRPr="00A76012">
        <w:rPr>
          <w:rFonts w:ascii="Times New Roman" w:hAnsi="Times New Roman"/>
          <w:b/>
          <w:lang w:eastAsia="pl-PL"/>
        </w:rPr>
        <w:t xml:space="preserve"> </w:t>
      </w:r>
      <w:r w:rsidRPr="00A76012">
        <w:rPr>
          <w:rFonts w:ascii="Times New Roman" w:hAnsi="Times New Roman"/>
          <w:b/>
          <w:i/>
          <w:lang w:eastAsia="pl-PL"/>
        </w:rPr>
        <w:t>Odpowiedź: Nie, zgodnie z SIWZ</w:t>
      </w:r>
    </w:p>
    <w:p w:rsidR="002E71FD" w:rsidRPr="009E155A" w:rsidRDefault="002E71FD" w:rsidP="009E155A">
      <w:pPr>
        <w:widowControl w:val="0"/>
        <w:numPr>
          <w:ilvl w:val="0"/>
          <w:numId w:val="6"/>
        </w:numPr>
        <w:tabs>
          <w:tab w:val="clear" w:pos="720"/>
          <w:tab w:val="num" w:pos="360"/>
        </w:tabs>
        <w:spacing w:after="0" w:line="240" w:lineRule="auto"/>
        <w:ind w:left="284" w:hanging="284"/>
        <w:jc w:val="both"/>
        <w:rPr>
          <w:rFonts w:ascii="Times New Roman" w:hAnsi="Times New Roman"/>
          <w:lang w:eastAsia="pl-PL"/>
        </w:rPr>
      </w:pPr>
      <w:r w:rsidRPr="009E155A">
        <w:rPr>
          <w:rFonts w:ascii="Times New Roman" w:hAnsi="Times New Roman"/>
          <w:lang w:eastAsia="pl-PL"/>
        </w:rPr>
        <w:t>Czy Zamawiający wymaga aby system ogrzewania pacjenta umożliwiał bezpieczne przeprowadzenie defibrylacji niewymagające odłączenia od zasilania ani zdjęcia koca z pacjenta, a jedynie wymagające jego przesunięcie by zapewnić lepszy dostęp do pacjenta?</w:t>
      </w:r>
    </w:p>
    <w:p w:rsidR="002E71FD" w:rsidRPr="00A76012" w:rsidRDefault="002E71FD" w:rsidP="009E155A">
      <w:pPr>
        <w:widowControl w:val="0"/>
        <w:spacing w:after="0" w:line="240" w:lineRule="auto"/>
        <w:ind w:left="198" w:right="23"/>
        <w:jc w:val="both"/>
        <w:rPr>
          <w:rFonts w:ascii="Times New Roman" w:hAnsi="Times New Roman"/>
          <w:b/>
          <w:lang w:eastAsia="pl-PL"/>
        </w:rPr>
      </w:pPr>
      <w:r w:rsidRPr="00A76012">
        <w:rPr>
          <w:rFonts w:ascii="Times New Roman" w:hAnsi="Times New Roman"/>
          <w:b/>
          <w:i/>
          <w:lang w:eastAsia="pl-PL"/>
        </w:rPr>
        <w:t>Odpowiedź: Nie, zgodnie z SIWZ</w:t>
      </w:r>
    </w:p>
    <w:p w:rsidR="002E71FD" w:rsidRPr="009E155A" w:rsidRDefault="002E71FD" w:rsidP="009E155A">
      <w:pPr>
        <w:spacing w:after="0" w:line="240" w:lineRule="auto"/>
        <w:ind w:left="23"/>
        <w:jc w:val="both"/>
        <w:rPr>
          <w:rFonts w:ascii="Times New Roman" w:hAnsi="Times New Roman"/>
          <w:b/>
          <w:u w:val="single"/>
          <w:lang w:eastAsia="pl-PL"/>
        </w:rPr>
      </w:pPr>
      <w:r w:rsidRPr="009E155A">
        <w:rPr>
          <w:rFonts w:ascii="Times New Roman" w:hAnsi="Times New Roman"/>
          <w:b/>
          <w:u w:val="single"/>
          <w:lang w:eastAsia="pl-PL"/>
        </w:rPr>
        <w:t>Część 1.  Aparat do elektrochirurgii z ukompletowaniem</w:t>
      </w:r>
    </w:p>
    <w:p w:rsidR="002E71FD" w:rsidRPr="009E155A" w:rsidRDefault="002E71FD" w:rsidP="009E155A">
      <w:pPr>
        <w:numPr>
          <w:ilvl w:val="0"/>
          <w:numId w:val="6"/>
        </w:numPr>
        <w:tabs>
          <w:tab w:val="clear" w:pos="720"/>
          <w:tab w:val="num" w:pos="360"/>
        </w:tabs>
        <w:spacing w:after="0" w:line="240" w:lineRule="auto"/>
        <w:ind w:left="284" w:hanging="284"/>
        <w:contextualSpacing/>
        <w:jc w:val="both"/>
        <w:rPr>
          <w:rFonts w:ascii="Times New Roman" w:hAnsi="Times New Roman"/>
          <w:kern w:val="1"/>
        </w:rPr>
      </w:pPr>
      <w:r w:rsidRPr="009E155A">
        <w:rPr>
          <w:rFonts w:ascii="Times New Roman" w:hAnsi="Times New Roman"/>
        </w:rPr>
        <w:t xml:space="preserve">Pkt 2. </w:t>
      </w:r>
      <w:r w:rsidRPr="009E155A">
        <w:rPr>
          <w:rFonts w:ascii="Times New Roman" w:hAnsi="Times New Roman"/>
          <w:kern w:val="1"/>
        </w:rPr>
        <w:t>Czy Zamawiający dopuści do zaoferowania aparat z cięciem monopolarnym z mocą do 350W i dziewięciostopniową regulacją z efektu hemostatycznego oraz z cięciem osuszającym MIXED CUTz mocą do 150W, działający w oparciu o zaawansowany system automatycznego doboru mocy wyjściowej do aktualnych potrzeb z możliwością manualnego ograniczenia mocy wyjściowej przez operatora z krokiem co 1W w zakresie do 20W oraz z krokiem co 5W w zakresie powyżej?</w:t>
      </w:r>
    </w:p>
    <w:p w:rsidR="002E71FD" w:rsidRPr="00A76012" w:rsidRDefault="002E71FD" w:rsidP="009E155A">
      <w:pPr>
        <w:spacing w:after="0" w:line="240" w:lineRule="auto"/>
        <w:ind w:left="284"/>
        <w:contextualSpacing/>
        <w:jc w:val="both"/>
        <w:rPr>
          <w:rFonts w:ascii="Times New Roman" w:hAnsi="Times New Roman"/>
          <w:b/>
          <w:kern w:val="1"/>
        </w:rPr>
      </w:pPr>
      <w:r w:rsidRPr="00A76012">
        <w:rPr>
          <w:rFonts w:ascii="Times New Roman" w:hAnsi="Times New Roman"/>
          <w:b/>
          <w:i/>
        </w:rPr>
        <w:t>Odpowiedź:</w:t>
      </w:r>
      <w:r w:rsidRPr="00A76012">
        <w:rPr>
          <w:rFonts w:ascii="Times New Roman" w:hAnsi="Times New Roman"/>
          <w:b/>
          <w:i/>
          <w:lang w:eastAsia="pl-PL"/>
        </w:rPr>
        <w:t xml:space="preserve"> </w:t>
      </w:r>
      <w:r w:rsidRPr="00A76012">
        <w:rPr>
          <w:rFonts w:ascii="Times New Roman" w:hAnsi="Times New Roman"/>
          <w:b/>
          <w:i/>
        </w:rPr>
        <w:t>Nie, zgodnie z SIWZ</w:t>
      </w:r>
    </w:p>
    <w:p w:rsidR="002E71FD" w:rsidRPr="009E155A" w:rsidRDefault="002E71FD" w:rsidP="009E155A">
      <w:pPr>
        <w:numPr>
          <w:ilvl w:val="0"/>
          <w:numId w:val="6"/>
        </w:numPr>
        <w:tabs>
          <w:tab w:val="clear" w:pos="720"/>
          <w:tab w:val="num" w:pos="360"/>
        </w:tabs>
        <w:spacing w:after="0" w:line="240" w:lineRule="auto"/>
        <w:ind w:left="426" w:hanging="426"/>
        <w:contextualSpacing/>
        <w:jc w:val="both"/>
        <w:rPr>
          <w:rFonts w:ascii="Times New Roman" w:hAnsi="Times New Roman"/>
          <w:kern w:val="1"/>
        </w:rPr>
      </w:pPr>
      <w:r w:rsidRPr="009E155A">
        <w:rPr>
          <w:rFonts w:ascii="Times New Roman" w:hAnsi="Times New Roman"/>
          <w:kern w:val="1"/>
        </w:rPr>
        <w:t>Pkt 3.  Czy Zamawiający dopuści do zaoferowania aparat z koagulacją monopolarną miękką (SOFT) z mocą do 200W i dziewięciostopniową regulacją efektu oraz możliwością manualnego ograniczenia mocy wyjściowej przez operatora z krokiem co 1W w zakresie do 20W oraz z krokiem co 5W powyżej 20W?</w:t>
      </w:r>
    </w:p>
    <w:p w:rsidR="002E71FD" w:rsidRPr="00A76012" w:rsidRDefault="002E71FD" w:rsidP="009E155A">
      <w:pPr>
        <w:spacing w:after="0" w:line="240" w:lineRule="auto"/>
        <w:ind w:left="426"/>
        <w:contextualSpacing/>
        <w:jc w:val="both"/>
        <w:rPr>
          <w:rFonts w:ascii="Times New Roman" w:hAnsi="Times New Roman"/>
          <w:b/>
          <w:kern w:val="1"/>
        </w:rPr>
      </w:pPr>
      <w:r w:rsidRPr="00A76012">
        <w:rPr>
          <w:rFonts w:ascii="Times New Roman" w:hAnsi="Times New Roman"/>
          <w:b/>
          <w:i/>
        </w:rPr>
        <w:t>Odpowiedź:</w:t>
      </w:r>
      <w:r w:rsidRPr="00A76012">
        <w:rPr>
          <w:rFonts w:ascii="Times New Roman" w:hAnsi="Times New Roman"/>
          <w:b/>
          <w:i/>
          <w:lang w:eastAsia="pl-PL"/>
        </w:rPr>
        <w:t xml:space="preserve"> </w:t>
      </w:r>
      <w:r w:rsidRPr="00A76012">
        <w:rPr>
          <w:rFonts w:ascii="Times New Roman" w:hAnsi="Times New Roman"/>
          <w:b/>
          <w:i/>
        </w:rPr>
        <w:t>Nie, zgodnie z SIWZ</w:t>
      </w:r>
    </w:p>
    <w:p w:rsidR="002E71FD" w:rsidRPr="009E155A" w:rsidRDefault="002E71FD" w:rsidP="009E155A">
      <w:pPr>
        <w:numPr>
          <w:ilvl w:val="0"/>
          <w:numId w:val="6"/>
        </w:numPr>
        <w:tabs>
          <w:tab w:val="clear" w:pos="720"/>
          <w:tab w:val="num" w:pos="360"/>
        </w:tabs>
        <w:spacing w:after="0" w:line="240" w:lineRule="auto"/>
        <w:ind w:left="426" w:hanging="426"/>
        <w:contextualSpacing/>
        <w:jc w:val="both"/>
        <w:rPr>
          <w:rFonts w:ascii="Times New Roman" w:hAnsi="Times New Roman"/>
          <w:kern w:val="1"/>
        </w:rPr>
      </w:pPr>
      <w:r w:rsidRPr="009E155A">
        <w:rPr>
          <w:rFonts w:ascii="Times New Roman" w:hAnsi="Times New Roman"/>
          <w:kern w:val="1"/>
        </w:rPr>
        <w:t>Pkt 4. Czy Zamawiający dopuści do zaoferowania aparat z koagulacją monopolarną forsowną (FORCED) z mocą do 200W i dziewięciostopniową regulacją efektu oraz  możliwością manualnego ograniczenia mocy wyjściowej przez operatora z krokiem co 1W w zakresie do 20W oraz z krokiem co 5W powyżej 20W?</w:t>
      </w:r>
    </w:p>
    <w:p w:rsidR="002E71FD" w:rsidRPr="00A76012" w:rsidRDefault="002E71FD" w:rsidP="009E155A">
      <w:pPr>
        <w:spacing w:after="0" w:line="240" w:lineRule="auto"/>
        <w:ind w:left="426"/>
        <w:contextualSpacing/>
        <w:jc w:val="both"/>
        <w:rPr>
          <w:rFonts w:ascii="Times New Roman" w:hAnsi="Times New Roman"/>
          <w:b/>
          <w:kern w:val="1"/>
        </w:rPr>
      </w:pPr>
      <w:r w:rsidRPr="00A76012">
        <w:rPr>
          <w:rFonts w:ascii="Times New Roman" w:hAnsi="Times New Roman"/>
          <w:b/>
          <w:i/>
        </w:rPr>
        <w:t>Odpowiedź:</w:t>
      </w:r>
      <w:r w:rsidRPr="00A76012">
        <w:rPr>
          <w:rFonts w:ascii="Times New Roman" w:hAnsi="Times New Roman"/>
          <w:b/>
          <w:i/>
          <w:lang w:eastAsia="pl-PL"/>
        </w:rPr>
        <w:t xml:space="preserve"> </w:t>
      </w:r>
      <w:r w:rsidRPr="00A76012">
        <w:rPr>
          <w:rFonts w:ascii="Times New Roman" w:hAnsi="Times New Roman"/>
          <w:b/>
          <w:i/>
        </w:rPr>
        <w:t>Nie, zgodnie z SIWZ</w:t>
      </w:r>
    </w:p>
    <w:p w:rsidR="002E71FD" w:rsidRPr="009E155A" w:rsidRDefault="002E71FD" w:rsidP="009E155A">
      <w:pPr>
        <w:numPr>
          <w:ilvl w:val="0"/>
          <w:numId w:val="6"/>
        </w:numPr>
        <w:spacing w:after="0" w:line="240" w:lineRule="auto"/>
        <w:ind w:left="426" w:hanging="426"/>
        <w:contextualSpacing/>
        <w:jc w:val="both"/>
        <w:rPr>
          <w:rFonts w:ascii="Times New Roman" w:hAnsi="Times New Roman"/>
        </w:rPr>
      </w:pPr>
      <w:r w:rsidRPr="009E155A">
        <w:rPr>
          <w:rFonts w:ascii="Times New Roman" w:hAnsi="Times New Roman"/>
          <w:kern w:val="1"/>
        </w:rPr>
        <w:t>Pkt 5. Czy Zamawiający dopuści do zaoferowania aparat z koagulacją bipolarną miękką (SOFT) z mocą do 120W i dziewięciostopniową regulacją efektu oraz możliwością manualnego ograniczenia mocy wyjściowej przez operatora z krokiem co 1W w zakresie do 20W oraz z krokiem co 5W powyżej 20W?</w:t>
      </w:r>
    </w:p>
    <w:p w:rsidR="002E71FD" w:rsidRPr="00A76012" w:rsidRDefault="002E71FD" w:rsidP="009E155A">
      <w:pPr>
        <w:spacing w:after="0" w:line="240" w:lineRule="auto"/>
        <w:ind w:left="426"/>
        <w:contextualSpacing/>
        <w:jc w:val="both"/>
        <w:rPr>
          <w:rFonts w:ascii="Times New Roman" w:hAnsi="Times New Roman"/>
          <w:b/>
        </w:rPr>
      </w:pPr>
      <w:r w:rsidRPr="009E155A">
        <w:rPr>
          <w:rFonts w:ascii="Times New Roman" w:hAnsi="Times New Roman"/>
          <w:kern w:val="1"/>
        </w:rPr>
        <w:t xml:space="preserve"> </w:t>
      </w:r>
      <w:r w:rsidRPr="00A76012">
        <w:rPr>
          <w:rFonts w:ascii="Times New Roman" w:hAnsi="Times New Roman"/>
          <w:b/>
          <w:i/>
        </w:rPr>
        <w:t>Odpowiedź:</w:t>
      </w:r>
      <w:r w:rsidRPr="00A76012">
        <w:rPr>
          <w:rFonts w:ascii="Times New Roman" w:hAnsi="Times New Roman"/>
          <w:b/>
          <w:i/>
          <w:lang w:eastAsia="pl-PL"/>
        </w:rPr>
        <w:t xml:space="preserve"> </w:t>
      </w:r>
      <w:r w:rsidRPr="00A76012">
        <w:rPr>
          <w:rFonts w:ascii="Times New Roman" w:hAnsi="Times New Roman"/>
          <w:b/>
          <w:i/>
        </w:rPr>
        <w:t>Nie, zgodnie z SIWZ</w:t>
      </w:r>
    </w:p>
    <w:p w:rsidR="002E71FD" w:rsidRPr="009E155A" w:rsidRDefault="002E71FD" w:rsidP="009E155A">
      <w:pPr>
        <w:numPr>
          <w:ilvl w:val="0"/>
          <w:numId w:val="6"/>
        </w:numPr>
        <w:tabs>
          <w:tab w:val="left" w:pos="360"/>
        </w:tabs>
        <w:spacing w:after="0" w:line="240" w:lineRule="auto"/>
        <w:ind w:left="426" w:hanging="426"/>
        <w:contextualSpacing/>
        <w:jc w:val="both"/>
        <w:rPr>
          <w:rFonts w:ascii="Times New Roman" w:hAnsi="Times New Roman"/>
          <w:lang w:eastAsia="pl-PL"/>
        </w:rPr>
      </w:pPr>
      <w:r w:rsidRPr="009E155A">
        <w:rPr>
          <w:rFonts w:ascii="Times New Roman" w:hAnsi="Times New Roman"/>
        </w:rPr>
        <w:t>Pkt. 6, 7. Czy Zamawiający dopuści zaoferowanie urządzenia wyposażonego w gniazdo elektrody neutralnej oraz 4 gniazda uniwersalne, umożliwiające podłączenie zarówno kabli mono i jak i bipolarnych, wyposażone w system automatycznego rozpoznawania podłączonych narzędzi? Rozwiązanie takie umożliwia użytkownikowi korzystanie z dowolnej konfiguracji narzędzi monopolarnych lub bipolarnych w zależności od bieżących potrzeb.</w:t>
      </w:r>
    </w:p>
    <w:p w:rsidR="002E71FD" w:rsidRPr="00A76012" w:rsidRDefault="002E71FD" w:rsidP="009E155A">
      <w:pPr>
        <w:spacing w:after="0" w:line="240" w:lineRule="auto"/>
        <w:ind w:left="426"/>
        <w:contextualSpacing/>
        <w:jc w:val="both"/>
        <w:rPr>
          <w:rFonts w:ascii="Times New Roman" w:hAnsi="Times New Roman"/>
          <w:b/>
          <w:lang w:eastAsia="pl-PL"/>
        </w:rPr>
      </w:pPr>
      <w:r w:rsidRPr="00A76012">
        <w:rPr>
          <w:rFonts w:ascii="Times New Roman" w:hAnsi="Times New Roman"/>
          <w:b/>
          <w:i/>
        </w:rPr>
        <w:t>Odpowiedź: Zgodnie z SIWZ</w:t>
      </w:r>
    </w:p>
    <w:p w:rsidR="002E71FD" w:rsidRPr="009E155A" w:rsidRDefault="002E71FD" w:rsidP="009E155A">
      <w:pPr>
        <w:numPr>
          <w:ilvl w:val="0"/>
          <w:numId w:val="6"/>
        </w:numPr>
        <w:spacing w:after="0" w:line="240" w:lineRule="auto"/>
        <w:ind w:left="426" w:hanging="426"/>
        <w:contextualSpacing/>
        <w:jc w:val="both"/>
        <w:rPr>
          <w:rFonts w:ascii="Times New Roman" w:hAnsi="Times New Roman"/>
        </w:rPr>
      </w:pPr>
      <w:r w:rsidRPr="009E155A">
        <w:rPr>
          <w:rFonts w:ascii="Times New Roman" w:hAnsi="Times New Roman"/>
        </w:rPr>
        <w:t xml:space="preserve">Pkt. 6, 7. Czy Zamawiający dopuści do zaoferowania urządzenie wyposażone w: </w:t>
      </w:r>
    </w:p>
    <w:p w:rsidR="002E71FD" w:rsidRPr="009E155A" w:rsidRDefault="002E71FD" w:rsidP="009E155A">
      <w:pPr>
        <w:spacing w:after="0" w:line="240" w:lineRule="auto"/>
        <w:ind w:left="360"/>
        <w:jc w:val="both"/>
        <w:rPr>
          <w:rFonts w:ascii="Times New Roman" w:hAnsi="Times New Roman"/>
          <w:lang w:eastAsia="pl-PL"/>
        </w:rPr>
      </w:pPr>
      <w:r w:rsidRPr="009E155A">
        <w:rPr>
          <w:rFonts w:ascii="Times New Roman" w:hAnsi="Times New Roman"/>
          <w:lang w:eastAsia="pl-PL"/>
        </w:rPr>
        <w:t>- dwa gniazda uniwersalne pozwalające na podłączenie zarówno akcesoriów mono jak i bipolarnych</w:t>
      </w:r>
    </w:p>
    <w:p w:rsidR="002E71FD" w:rsidRPr="009E155A" w:rsidRDefault="002E71FD" w:rsidP="009E155A">
      <w:pPr>
        <w:spacing w:after="0" w:line="240" w:lineRule="auto"/>
        <w:ind w:left="360"/>
        <w:jc w:val="both"/>
        <w:rPr>
          <w:rFonts w:ascii="Times New Roman" w:hAnsi="Times New Roman"/>
          <w:lang w:eastAsia="pl-PL"/>
        </w:rPr>
      </w:pPr>
      <w:r w:rsidRPr="009E155A">
        <w:rPr>
          <w:rFonts w:ascii="Times New Roman" w:hAnsi="Times New Roman"/>
          <w:lang w:eastAsia="pl-PL"/>
        </w:rPr>
        <w:t xml:space="preserve">- jedno gniazdo monopolarne o standardzie wtyczek 3-pinowym </w:t>
      </w:r>
    </w:p>
    <w:p w:rsidR="002E71FD" w:rsidRPr="009E155A" w:rsidRDefault="002E71FD" w:rsidP="009E155A">
      <w:pPr>
        <w:spacing w:after="0" w:line="240" w:lineRule="auto"/>
        <w:ind w:left="360"/>
        <w:jc w:val="both"/>
        <w:rPr>
          <w:rFonts w:ascii="Times New Roman" w:hAnsi="Times New Roman"/>
          <w:lang w:eastAsia="pl-PL"/>
        </w:rPr>
      </w:pPr>
      <w:r w:rsidRPr="009E155A">
        <w:rPr>
          <w:rFonts w:ascii="Times New Roman" w:hAnsi="Times New Roman"/>
          <w:lang w:eastAsia="pl-PL"/>
        </w:rPr>
        <w:t>- jedno gniazdo bipolarne w standardzie 2-pin</w:t>
      </w:r>
    </w:p>
    <w:p w:rsidR="002E71FD" w:rsidRPr="009E155A" w:rsidRDefault="002E71FD" w:rsidP="009E155A">
      <w:pPr>
        <w:spacing w:after="0" w:line="240" w:lineRule="auto"/>
        <w:ind w:left="360"/>
        <w:jc w:val="both"/>
        <w:rPr>
          <w:rFonts w:ascii="Times New Roman" w:hAnsi="Times New Roman"/>
          <w:lang w:eastAsia="pl-PL"/>
        </w:rPr>
      </w:pPr>
      <w:r w:rsidRPr="009E155A">
        <w:rPr>
          <w:rFonts w:ascii="Times New Roman" w:hAnsi="Times New Roman"/>
          <w:lang w:eastAsia="pl-PL"/>
        </w:rPr>
        <w:t>- jedno gniazdo elektrody neutralnej?</w:t>
      </w:r>
    </w:p>
    <w:p w:rsidR="002E71FD" w:rsidRPr="009E155A" w:rsidRDefault="002E71FD" w:rsidP="009E155A">
      <w:pPr>
        <w:spacing w:after="0" w:line="240" w:lineRule="auto"/>
        <w:ind w:left="360"/>
        <w:jc w:val="both"/>
        <w:rPr>
          <w:rFonts w:ascii="Times New Roman" w:hAnsi="Times New Roman"/>
          <w:lang w:eastAsia="pl-PL"/>
        </w:rPr>
      </w:pPr>
      <w:r w:rsidRPr="009E155A">
        <w:rPr>
          <w:rFonts w:ascii="Times New Roman" w:hAnsi="Times New Roman"/>
          <w:lang w:eastAsia="pl-PL"/>
        </w:rPr>
        <w:t>Gniazda monopolarne umożliwiają bezpośrednie podłączenie wtyków 3-pin oraz jednopinowych 4mm. Pozostałe rodzaje wtyków mogą być podłączone przez adapter dostarczony przez producenta.</w:t>
      </w:r>
    </w:p>
    <w:p w:rsidR="002E71FD" w:rsidRPr="009E155A" w:rsidRDefault="002E71FD" w:rsidP="009E155A">
      <w:pPr>
        <w:spacing w:after="0" w:line="240" w:lineRule="auto"/>
        <w:ind w:left="360"/>
        <w:jc w:val="both"/>
        <w:rPr>
          <w:rFonts w:ascii="Times New Roman" w:hAnsi="Times New Roman"/>
          <w:lang w:eastAsia="pl-PL"/>
        </w:rPr>
      </w:pPr>
      <w:r w:rsidRPr="009E155A">
        <w:rPr>
          <w:rFonts w:ascii="Times New Roman" w:hAnsi="Times New Roman"/>
          <w:lang w:eastAsia="pl-PL"/>
        </w:rPr>
        <w:t xml:space="preserve">Gniazda bipolarne umożliwiają bezpośrednie podłączenie wtyków 2-bolc. 29mm oraz 2 x 4mm. Pozostałe rodzaje wtyków mogą być podłączone przez adapter dostarczony przez producenta. </w:t>
      </w:r>
    </w:p>
    <w:p w:rsidR="002E71FD" w:rsidRPr="00A76012" w:rsidRDefault="002E71FD" w:rsidP="009E155A">
      <w:pPr>
        <w:spacing w:after="0" w:line="240" w:lineRule="auto"/>
        <w:ind w:left="360"/>
        <w:jc w:val="both"/>
        <w:rPr>
          <w:rFonts w:ascii="Times New Roman" w:hAnsi="Times New Roman"/>
          <w:b/>
          <w:lang w:eastAsia="pl-PL"/>
        </w:rPr>
      </w:pPr>
      <w:r w:rsidRPr="00A76012">
        <w:rPr>
          <w:rFonts w:ascii="Times New Roman" w:hAnsi="Times New Roman"/>
          <w:b/>
          <w:lang w:eastAsia="pl-PL"/>
        </w:rPr>
        <w:t xml:space="preserve"> </w:t>
      </w:r>
      <w:r w:rsidRPr="00A76012">
        <w:rPr>
          <w:rFonts w:ascii="Times New Roman" w:hAnsi="Times New Roman"/>
          <w:b/>
          <w:i/>
          <w:lang w:eastAsia="pl-PL"/>
        </w:rPr>
        <w:t>Odpowiedź:</w:t>
      </w:r>
      <w:r w:rsidRPr="00A76012">
        <w:rPr>
          <w:rFonts w:ascii="Times New Roman" w:hAnsi="Times New Roman"/>
          <w:b/>
          <w:i/>
        </w:rPr>
        <w:t xml:space="preserve"> </w:t>
      </w:r>
      <w:r w:rsidRPr="00A76012">
        <w:rPr>
          <w:rFonts w:ascii="Times New Roman" w:hAnsi="Times New Roman"/>
          <w:b/>
          <w:i/>
          <w:lang w:eastAsia="pl-PL"/>
        </w:rPr>
        <w:t>Zgodnie z SIWZ</w:t>
      </w:r>
    </w:p>
    <w:p w:rsidR="002E71FD" w:rsidRPr="009E155A" w:rsidRDefault="002E71FD" w:rsidP="009E155A">
      <w:pPr>
        <w:numPr>
          <w:ilvl w:val="0"/>
          <w:numId w:val="6"/>
        </w:numPr>
        <w:spacing w:after="0" w:line="240" w:lineRule="auto"/>
        <w:ind w:left="426" w:hanging="426"/>
        <w:contextualSpacing/>
        <w:jc w:val="both"/>
        <w:rPr>
          <w:rFonts w:ascii="Times New Roman" w:hAnsi="Times New Roman"/>
        </w:rPr>
      </w:pPr>
      <w:r w:rsidRPr="009E155A">
        <w:rPr>
          <w:rFonts w:ascii="Times New Roman" w:hAnsi="Times New Roman"/>
        </w:rPr>
        <w:t>Pkt. 9. Czy Zamawiający dopuści zaoferowanie urządzenia, w którym informacja o aktualnym stanie podłączenia elektrody ze skóra pacjenta  przedstawiona jest w formie graficznej? Aparat na bieżąco kontroluje aplikację elektrody neutralnej  dzielonej jednorazowej. Jeżeli kontakt jest zbyt słaby, komunikat graficzny informuje o tym użytkownika i aparat uniemożliwia aktywację  prądu w trybie monopolarnym. Informacja o wartości oporności w formie cyfrowej nie jest potrzebna z  punktu widzenia użytkownika.</w:t>
      </w:r>
    </w:p>
    <w:p w:rsidR="002E71FD" w:rsidRPr="00292786" w:rsidRDefault="002E71FD" w:rsidP="009E155A">
      <w:pPr>
        <w:spacing w:after="0" w:line="240" w:lineRule="auto"/>
        <w:ind w:left="426"/>
        <w:contextualSpacing/>
        <w:jc w:val="both"/>
        <w:rPr>
          <w:rFonts w:ascii="Times New Roman" w:hAnsi="Times New Roman"/>
          <w:b/>
        </w:rPr>
      </w:pPr>
      <w:r w:rsidRPr="00292786">
        <w:rPr>
          <w:rFonts w:ascii="Times New Roman" w:hAnsi="Times New Roman"/>
          <w:b/>
        </w:rPr>
        <w:t xml:space="preserve"> </w:t>
      </w:r>
      <w:r w:rsidRPr="00292786">
        <w:rPr>
          <w:rFonts w:ascii="Times New Roman" w:hAnsi="Times New Roman"/>
          <w:b/>
          <w:i/>
        </w:rPr>
        <w:t>Odpowiedź: Zgodnie z SIWZ</w:t>
      </w:r>
    </w:p>
    <w:p w:rsidR="002E71FD" w:rsidRPr="00292786" w:rsidRDefault="002E71FD" w:rsidP="009E155A">
      <w:pPr>
        <w:spacing w:after="0" w:line="240" w:lineRule="auto"/>
        <w:ind w:left="23" w:firstLine="403"/>
        <w:jc w:val="both"/>
        <w:rPr>
          <w:rFonts w:ascii="Times New Roman" w:hAnsi="Times New Roman"/>
          <w:b/>
          <w:lang w:eastAsia="pl-PL"/>
        </w:rPr>
      </w:pPr>
      <w:r w:rsidRPr="00292786">
        <w:rPr>
          <w:rFonts w:ascii="Times New Roman" w:hAnsi="Times New Roman"/>
          <w:b/>
          <w:lang w:eastAsia="pl-PL"/>
        </w:rPr>
        <w:t>Akcesoria do diatermii:</w:t>
      </w:r>
    </w:p>
    <w:p w:rsidR="002E71FD" w:rsidRPr="009E155A" w:rsidRDefault="002E71FD" w:rsidP="009E155A">
      <w:pPr>
        <w:numPr>
          <w:ilvl w:val="0"/>
          <w:numId w:val="6"/>
        </w:numPr>
        <w:spacing w:after="0" w:line="240" w:lineRule="auto"/>
        <w:ind w:left="567" w:hanging="567"/>
        <w:contextualSpacing/>
        <w:jc w:val="both"/>
        <w:rPr>
          <w:rFonts w:ascii="Times New Roman" w:hAnsi="Times New Roman"/>
        </w:rPr>
      </w:pPr>
      <w:r w:rsidRPr="009E155A">
        <w:rPr>
          <w:rFonts w:ascii="Times New Roman" w:hAnsi="Times New Roman"/>
        </w:rPr>
        <w:t>Pkt.15.  Czy Zamawiający dopuści do zaoferowania elektrodę monopolarną kulkową, śr. 4mm, dł. całkowita 52mm, dł. robocza 35mm?</w:t>
      </w:r>
    </w:p>
    <w:p w:rsidR="002E71FD" w:rsidRPr="00292786" w:rsidRDefault="002E71FD" w:rsidP="009E155A">
      <w:pPr>
        <w:spacing w:after="0" w:line="240" w:lineRule="auto"/>
        <w:ind w:left="567"/>
        <w:contextualSpacing/>
        <w:jc w:val="both"/>
        <w:rPr>
          <w:rFonts w:ascii="Times New Roman" w:hAnsi="Times New Roman"/>
          <w:b/>
        </w:rPr>
      </w:pPr>
      <w:r w:rsidRPr="00292786">
        <w:rPr>
          <w:rFonts w:ascii="Times New Roman" w:hAnsi="Times New Roman"/>
          <w:b/>
        </w:rPr>
        <w:t xml:space="preserve"> </w:t>
      </w:r>
      <w:r w:rsidRPr="00292786">
        <w:rPr>
          <w:rFonts w:ascii="Times New Roman" w:hAnsi="Times New Roman"/>
          <w:b/>
          <w:i/>
        </w:rPr>
        <w:t>Odpowiedź: Tak, zamawiający dopuści</w:t>
      </w:r>
    </w:p>
    <w:p w:rsidR="002E71FD" w:rsidRPr="009E155A" w:rsidRDefault="002E71FD" w:rsidP="009E155A">
      <w:pPr>
        <w:numPr>
          <w:ilvl w:val="0"/>
          <w:numId w:val="6"/>
        </w:numPr>
        <w:spacing w:after="0" w:line="240" w:lineRule="auto"/>
        <w:ind w:left="567" w:hanging="567"/>
        <w:contextualSpacing/>
        <w:jc w:val="both"/>
        <w:rPr>
          <w:rFonts w:ascii="Times New Roman" w:hAnsi="Times New Roman"/>
        </w:rPr>
      </w:pPr>
      <w:r w:rsidRPr="009E155A">
        <w:rPr>
          <w:rFonts w:ascii="Times New Roman" w:hAnsi="Times New Roman"/>
        </w:rPr>
        <w:t>Pkt.16.  Czy Zamawiający dopuści do zaoferowania elektrodę monopolarną kulkową, śr. 6mm, dł. całkowita 52mm, dł. robocza 35mm?</w:t>
      </w:r>
    </w:p>
    <w:p w:rsidR="002E71FD" w:rsidRPr="00292786" w:rsidRDefault="002E71FD" w:rsidP="009E155A">
      <w:pPr>
        <w:spacing w:after="0" w:line="240" w:lineRule="auto"/>
        <w:ind w:left="567"/>
        <w:contextualSpacing/>
        <w:jc w:val="both"/>
        <w:rPr>
          <w:rFonts w:ascii="Times New Roman" w:hAnsi="Times New Roman"/>
          <w:b/>
          <w:i/>
        </w:rPr>
      </w:pPr>
      <w:r w:rsidRPr="00292786">
        <w:rPr>
          <w:rFonts w:ascii="Times New Roman" w:hAnsi="Times New Roman"/>
          <w:b/>
        </w:rPr>
        <w:t xml:space="preserve"> </w:t>
      </w:r>
      <w:r w:rsidRPr="00292786">
        <w:rPr>
          <w:rFonts w:ascii="Times New Roman" w:hAnsi="Times New Roman"/>
          <w:b/>
          <w:i/>
        </w:rPr>
        <w:t>Odpowiedź: Tak, zamawiający dopuści</w:t>
      </w:r>
    </w:p>
    <w:p w:rsidR="002E71FD" w:rsidRPr="009E155A" w:rsidRDefault="002E71FD" w:rsidP="009E155A">
      <w:pPr>
        <w:numPr>
          <w:ilvl w:val="0"/>
          <w:numId w:val="6"/>
        </w:numPr>
        <w:spacing w:after="0" w:line="240" w:lineRule="auto"/>
        <w:ind w:left="567" w:hanging="567"/>
        <w:contextualSpacing/>
        <w:jc w:val="both"/>
        <w:rPr>
          <w:rFonts w:ascii="Times New Roman" w:hAnsi="Times New Roman"/>
        </w:rPr>
      </w:pPr>
      <w:r w:rsidRPr="009E155A">
        <w:rPr>
          <w:rFonts w:ascii="Times New Roman" w:hAnsi="Times New Roman"/>
        </w:rPr>
        <w:t>Pkt.17.  Czy Zamawiający dopuści do zaoferowania elektrodę monopolarną pętlową-drutową, śr.10mm, dł. całkowita 52mm, dł. robocza 35mm?</w:t>
      </w:r>
    </w:p>
    <w:p w:rsidR="002E71FD" w:rsidRPr="00292786" w:rsidRDefault="002E71FD" w:rsidP="009E155A">
      <w:pPr>
        <w:spacing w:after="0" w:line="240" w:lineRule="auto"/>
        <w:ind w:left="567"/>
        <w:contextualSpacing/>
        <w:jc w:val="both"/>
        <w:rPr>
          <w:rFonts w:ascii="Times New Roman" w:hAnsi="Times New Roman"/>
          <w:b/>
          <w:i/>
        </w:rPr>
      </w:pPr>
      <w:r w:rsidRPr="00292786">
        <w:rPr>
          <w:rFonts w:ascii="Times New Roman" w:hAnsi="Times New Roman"/>
          <w:b/>
        </w:rPr>
        <w:t xml:space="preserve"> </w:t>
      </w:r>
      <w:r w:rsidRPr="00292786">
        <w:rPr>
          <w:rFonts w:ascii="Times New Roman" w:hAnsi="Times New Roman"/>
          <w:b/>
          <w:i/>
        </w:rPr>
        <w:t>Odpowiedź: Tak, zamawiający dopuści</w:t>
      </w:r>
    </w:p>
    <w:p w:rsidR="002E71FD" w:rsidRPr="009E155A" w:rsidRDefault="002E71FD" w:rsidP="009E155A">
      <w:pPr>
        <w:numPr>
          <w:ilvl w:val="0"/>
          <w:numId w:val="6"/>
        </w:numPr>
        <w:spacing w:after="0" w:line="240" w:lineRule="auto"/>
        <w:ind w:left="567" w:hanging="567"/>
        <w:contextualSpacing/>
        <w:jc w:val="both"/>
        <w:rPr>
          <w:rFonts w:ascii="Times New Roman" w:hAnsi="Times New Roman"/>
        </w:rPr>
      </w:pPr>
      <w:r w:rsidRPr="009E155A">
        <w:rPr>
          <w:rFonts w:ascii="Times New Roman" w:hAnsi="Times New Roman"/>
        </w:rPr>
        <w:t>Pkt.18.  Czy Zamawiający dopuści do zaoferowania elektrodę monopolarną pętlową-drutową, śr.5mm, dł. całkowita 46mm, dł. robocza 30mm?</w:t>
      </w:r>
    </w:p>
    <w:p w:rsidR="002E71FD" w:rsidRPr="00292786" w:rsidRDefault="002E71FD" w:rsidP="009E155A">
      <w:pPr>
        <w:spacing w:after="0" w:line="240" w:lineRule="auto"/>
        <w:ind w:left="567"/>
        <w:contextualSpacing/>
        <w:jc w:val="both"/>
        <w:rPr>
          <w:rFonts w:ascii="Times New Roman" w:hAnsi="Times New Roman"/>
          <w:b/>
          <w:i/>
        </w:rPr>
      </w:pPr>
      <w:r w:rsidRPr="00292786">
        <w:rPr>
          <w:rFonts w:ascii="Times New Roman" w:hAnsi="Times New Roman"/>
          <w:b/>
        </w:rPr>
        <w:t xml:space="preserve"> </w:t>
      </w:r>
      <w:r w:rsidRPr="00292786">
        <w:rPr>
          <w:rFonts w:ascii="Times New Roman" w:hAnsi="Times New Roman"/>
          <w:b/>
          <w:i/>
        </w:rPr>
        <w:t>Odpowiedź: Tak, zamawiający dopuści</w:t>
      </w:r>
    </w:p>
    <w:p w:rsidR="002E71FD" w:rsidRPr="009E155A" w:rsidRDefault="002E71FD" w:rsidP="009E155A">
      <w:pPr>
        <w:numPr>
          <w:ilvl w:val="0"/>
          <w:numId w:val="6"/>
        </w:numPr>
        <w:spacing w:after="0" w:line="240" w:lineRule="auto"/>
        <w:ind w:left="567" w:hanging="567"/>
        <w:contextualSpacing/>
        <w:jc w:val="both"/>
        <w:rPr>
          <w:rFonts w:ascii="Times New Roman" w:hAnsi="Times New Roman"/>
        </w:rPr>
      </w:pPr>
      <w:r w:rsidRPr="009E155A">
        <w:rPr>
          <w:rFonts w:ascii="Times New Roman" w:hAnsi="Times New Roman"/>
        </w:rPr>
        <w:t>Pkt.19. Czy Zamawiający dopuści do zaoferowania elektrodę monopolarną igłową, izolowaną, śr. 0,7mm, dł. całkowita 55mm, dł. robocza 38mm?</w:t>
      </w:r>
    </w:p>
    <w:p w:rsidR="002E71FD" w:rsidRPr="00292786" w:rsidRDefault="002E71FD" w:rsidP="009E155A">
      <w:pPr>
        <w:spacing w:after="0" w:line="240" w:lineRule="auto"/>
        <w:ind w:left="567"/>
        <w:contextualSpacing/>
        <w:jc w:val="both"/>
        <w:rPr>
          <w:rFonts w:ascii="Times New Roman" w:hAnsi="Times New Roman"/>
          <w:b/>
        </w:rPr>
      </w:pPr>
      <w:r w:rsidRPr="009E155A">
        <w:rPr>
          <w:rFonts w:ascii="Times New Roman" w:hAnsi="Times New Roman"/>
        </w:rPr>
        <w:t xml:space="preserve"> </w:t>
      </w:r>
      <w:r w:rsidRPr="00292786">
        <w:rPr>
          <w:rFonts w:ascii="Times New Roman" w:hAnsi="Times New Roman"/>
          <w:b/>
          <w:i/>
        </w:rPr>
        <w:t>Odpowiedź: Zgodnie z SIWZ</w:t>
      </w:r>
    </w:p>
    <w:p w:rsidR="002E71FD" w:rsidRPr="009E155A" w:rsidRDefault="002E71FD" w:rsidP="009E155A">
      <w:pPr>
        <w:numPr>
          <w:ilvl w:val="0"/>
          <w:numId w:val="6"/>
        </w:numPr>
        <w:spacing w:after="0" w:line="240" w:lineRule="auto"/>
        <w:ind w:left="567" w:hanging="567"/>
        <w:contextualSpacing/>
        <w:jc w:val="both"/>
        <w:rPr>
          <w:rFonts w:ascii="Times New Roman" w:hAnsi="Times New Roman"/>
          <w:b/>
          <w:u w:val="single"/>
        </w:rPr>
      </w:pPr>
      <w:r w:rsidRPr="009E155A">
        <w:rPr>
          <w:rFonts w:ascii="Times New Roman" w:hAnsi="Times New Roman"/>
        </w:rPr>
        <w:t>Pkt. 21. Czy Zamawiający dopuści do zaoferowania zestaw składający się z dwóch elektrod konizacyjnych z uchwytem o długości 115mm i końcówkami o wysokości 10mm i 20mm?</w:t>
      </w:r>
    </w:p>
    <w:p w:rsidR="002E71FD" w:rsidRPr="00292786" w:rsidRDefault="002E71FD" w:rsidP="009E155A">
      <w:pPr>
        <w:spacing w:after="0" w:line="240" w:lineRule="auto"/>
        <w:ind w:left="23" w:firstLine="517"/>
        <w:jc w:val="both"/>
        <w:rPr>
          <w:rFonts w:ascii="Times New Roman" w:hAnsi="Times New Roman"/>
          <w:b/>
          <w:u w:val="single"/>
          <w:lang w:eastAsia="pl-PL"/>
        </w:rPr>
      </w:pPr>
      <w:r w:rsidRPr="00292786">
        <w:rPr>
          <w:rFonts w:ascii="Times New Roman" w:hAnsi="Times New Roman"/>
          <w:b/>
          <w:i/>
          <w:lang w:eastAsia="pl-PL"/>
        </w:rPr>
        <w:t>Odpowiedź:</w:t>
      </w:r>
      <w:r w:rsidRPr="00292786">
        <w:rPr>
          <w:rFonts w:ascii="Times New Roman" w:hAnsi="Times New Roman"/>
          <w:b/>
          <w:i/>
        </w:rPr>
        <w:t xml:space="preserve"> </w:t>
      </w:r>
      <w:r w:rsidRPr="00292786">
        <w:rPr>
          <w:rFonts w:ascii="Times New Roman" w:hAnsi="Times New Roman"/>
          <w:b/>
          <w:i/>
          <w:lang w:eastAsia="pl-PL"/>
        </w:rPr>
        <w:t>Zgodnie z SIWZ</w:t>
      </w:r>
    </w:p>
    <w:p w:rsidR="002E71FD" w:rsidRPr="009E155A" w:rsidRDefault="002E71FD" w:rsidP="009E155A">
      <w:pPr>
        <w:numPr>
          <w:ilvl w:val="0"/>
          <w:numId w:val="6"/>
        </w:numPr>
        <w:spacing w:after="0" w:line="240" w:lineRule="auto"/>
        <w:ind w:left="567" w:hanging="567"/>
        <w:contextualSpacing/>
        <w:jc w:val="both"/>
        <w:rPr>
          <w:rFonts w:ascii="Times New Roman" w:hAnsi="Times New Roman"/>
          <w:b/>
          <w:u w:val="single"/>
        </w:rPr>
      </w:pPr>
      <w:r w:rsidRPr="009E155A">
        <w:rPr>
          <w:rFonts w:ascii="Times New Roman" w:hAnsi="Times New Roman"/>
        </w:rPr>
        <w:t>Pkt. 22. Czy Zamawiający dopuści do zaoferowania elektrodę pętlową śr. 10mm, dł. robocza 143mm, dł. uchwytu 120mm?</w:t>
      </w:r>
    </w:p>
    <w:p w:rsidR="002E71FD" w:rsidRPr="00292786" w:rsidRDefault="002E71FD" w:rsidP="009E155A">
      <w:pPr>
        <w:spacing w:after="0" w:line="240" w:lineRule="auto"/>
        <w:ind w:left="23" w:firstLine="517"/>
        <w:jc w:val="both"/>
        <w:rPr>
          <w:rFonts w:ascii="Times New Roman" w:hAnsi="Times New Roman"/>
          <w:b/>
          <w:u w:val="single"/>
          <w:lang w:eastAsia="pl-PL"/>
        </w:rPr>
      </w:pPr>
      <w:r w:rsidRPr="00292786">
        <w:rPr>
          <w:rFonts w:ascii="Times New Roman" w:hAnsi="Times New Roman"/>
          <w:b/>
          <w:i/>
          <w:lang w:eastAsia="pl-PL"/>
        </w:rPr>
        <w:t>Odpowiedź:</w:t>
      </w:r>
      <w:r w:rsidRPr="00292786">
        <w:rPr>
          <w:rFonts w:ascii="Times New Roman" w:hAnsi="Times New Roman"/>
          <w:b/>
          <w:i/>
        </w:rPr>
        <w:t xml:space="preserve"> </w:t>
      </w:r>
      <w:r w:rsidRPr="00292786">
        <w:rPr>
          <w:rFonts w:ascii="Times New Roman" w:hAnsi="Times New Roman"/>
          <w:b/>
          <w:i/>
          <w:lang w:eastAsia="pl-PL"/>
        </w:rPr>
        <w:t>Zgodnie z SIWZ</w:t>
      </w:r>
    </w:p>
    <w:p w:rsidR="002E71FD" w:rsidRPr="009E155A" w:rsidRDefault="002E71FD" w:rsidP="009E155A">
      <w:pPr>
        <w:numPr>
          <w:ilvl w:val="0"/>
          <w:numId w:val="6"/>
        </w:numPr>
        <w:spacing w:after="0" w:line="240" w:lineRule="auto"/>
        <w:ind w:left="567" w:hanging="567"/>
        <w:contextualSpacing/>
        <w:jc w:val="both"/>
        <w:rPr>
          <w:rFonts w:ascii="Times New Roman" w:hAnsi="Times New Roman"/>
          <w:b/>
          <w:u w:val="single"/>
        </w:rPr>
      </w:pPr>
      <w:r w:rsidRPr="009E155A">
        <w:rPr>
          <w:rFonts w:ascii="Times New Roman" w:hAnsi="Times New Roman"/>
        </w:rPr>
        <w:t>Pkt. 23. Czy Zamawiający dopuści do zaoferowania elektrodę pętlową śr. 15mm, dł. robocza 147mm, dł. uchwytu 120mm?</w:t>
      </w:r>
    </w:p>
    <w:p w:rsidR="002E71FD" w:rsidRPr="00292786" w:rsidRDefault="002E71FD" w:rsidP="009E155A">
      <w:pPr>
        <w:spacing w:after="0" w:line="240" w:lineRule="auto"/>
        <w:ind w:left="23" w:firstLine="517"/>
        <w:jc w:val="both"/>
        <w:rPr>
          <w:rFonts w:ascii="Times New Roman" w:hAnsi="Times New Roman"/>
          <w:b/>
          <w:u w:val="single"/>
          <w:lang w:eastAsia="pl-PL"/>
        </w:rPr>
      </w:pPr>
      <w:r w:rsidRPr="00292786">
        <w:rPr>
          <w:rFonts w:ascii="Times New Roman" w:hAnsi="Times New Roman"/>
          <w:b/>
          <w:i/>
          <w:lang w:eastAsia="pl-PL"/>
        </w:rPr>
        <w:t>Odpowiedź:</w:t>
      </w:r>
      <w:r w:rsidRPr="00292786">
        <w:rPr>
          <w:rFonts w:ascii="Times New Roman" w:hAnsi="Times New Roman"/>
          <w:b/>
          <w:i/>
        </w:rPr>
        <w:t xml:space="preserve"> </w:t>
      </w:r>
      <w:r w:rsidRPr="00292786">
        <w:rPr>
          <w:rFonts w:ascii="Times New Roman" w:hAnsi="Times New Roman"/>
          <w:b/>
          <w:i/>
          <w:lang w:eastAsia="pl-PL"/>
        </w:rPr>
        <w:t>Zgodnie z SIWZ</w:t>
      </w:r>
    </w:p>
    <w:p w:rsidR="002E71FD" w:rsidRPr="009E155A" w:rsidRDefault="002E71FD" w:rsidP="009E155A">
      <w:pPr>
        <w:numPr>
          <w:ilvl w:val="0"/>
          <w:numId w:val="6"/>
        </w:numPr>
        <w:spacing w:after="0" w:line="240" w:lineRule="auto"/>
        <w:ind w:left="567" w:hanging="567"/>
        <w:contextualSpacing/>
        <w:jc w:val="both"/>
        <w:rPr>
          <w:rFonts w:ascii="Times New Roman" w:hAnsi="Times New Roman"/>
          <w:b/>
          <w:u w:val="single"/>
        </w:rPr>
      </w:pPr>
      <w:r w:rsidRPr="009E155A">
        <w:rPr>
          <w:rFonts w:ascii="Times New Roman" w:hAnsi="Times New Roman"/>
        </w:rPr>
        <w:t>Pkt. 24. Czy Zamawiający dopuści do zaoferowania elektrodę pętlową śr. 20mm, dł. robocza 153mm, dł. uchwytu 120mm?</w:t>
      </w:r>
    </w:p>
    <w:p w:rsidR="002E71FD" w:rsidRPr="00292786" w:rsidRDefault="002E71FD" w:rsidP="009E155A">
      <w:pPr>
        <w:spacing w:after="0" w:line="240" w:lineRule="auto"/>
        <w:ind w:left="23" w:firstLine="517"/>
        <w:jc w:val="both"/>
        <w:rPr>
          <w:rFonts w:ascii="Times New Roman" w:hAnsi="Times New Roman"/>
          <w:b/>
          <w:u w:val="single"/>
          <w:lang w:eastAsia="pl-PL"/>
        </w:rPr>
      </w:pPr>
      <w:r w:rsidRPr="00292786">
        <w:rPr>
          <w:rFonts w:ascii="Times New Roman" w:hAnsi="Times New Roman"/>
          <w:b/>
          <w:i/>
          <w:lang w:eastAsia="pl-PL"/>
        </w:rPr>
        <w:t>Odpowiedź:</w:t>
      </w:r>
      <w:r w:rsidRPr="00292786">
        <w:rPr>
          <w:rFonts w:ascii="Times New Roman" w:hAnsi="Times New Roman"/>
          <w:b/>
          <w:i/>
        </w:rPr>
        <w:t xml:space="preserve"> </w:t>
      </w:r>
      <w:r w:rsidRPr="00292786">
        <w:rPr>
          <w:rFonts w:ascii="Times New Roman" w:hAnsi="Times New Roman"/>
          <w:b/>
          <w:i/>
          <w:lang w:eastAsia="pl-PL"/>
        </w:rPr>
        <w:t>Zgodnie z SIWZ</w:t>
      </w:r>
    </w:p>
    <w:p w:rsidR="002E71FD" w:rsidRPr="009E155A" w:rsidRDefault="002E71FD" w:rsidP="009E155A">
      <w:pPr>
        <w:numPr>
          <w:ilvl w:val="0"/>
          <w:numId w:val="6"/>
        </w:numPr>
        <w:spacing w:after="0" w:line="240" w:lineRule="auto"/>
        <w:ind w:left="567" w:hanging="567"/>
        <w:contextualSpacing/>
        <w:jc w:val="both"/>
        <w:rPr>
          <w:rFonts w:ascii="Times New Roman" w:hAnsi="Times New Roman"/>
          <w:b/>
          <w:u w:val="single"/>
        </w:rPr>
      </w:pPr>
      <w:r w:rsidRPr="009E155A">
        <w:rPr>
          <w:rFonts w:ascii="Times New Roman" w:hAnsi="Times New Roman"/>
        </w:rPr>
        <w:t>Pkt. 25. Czy Zamawiający dopuści do zaoferowania elektrodę pętlową śr. 25mm, dł. robocza 158mm, dł. uchwytu 120mm?</w:t>
      </w:r>
    </w:p>
    <w:p w:rsidR="002E71FD" w:rsidRPr="00292786" w:rsidRDefault="002E71FD" w:rsidP="009E155A">
      <w:pPr>
        <w:spacing w:after="0" w:line="240" w:lineRule="auto"/>
        <w:ind w:left="23" w:firstLine="517"/>
        <w:jc w:val="both"/>
        <w:rPr>
          <w:rFonts w:ascii="Times New Roman" w:hAnsi="Times New Roman"/>
          <w:b/>
          <w:u w:val="single"/>
          <w:lang w:eastAsia="pl-PL"/>
        </w:rPr>
      </w:pPr>
      <w:r w:rsidRPr="00292786">
        <w:rPr>
          <w:rFonts w:ascii="Times New Roman" w:hAnsi="Times New Roman"/>
          <w:b/>
          <w:i/>
          <w:lang w:eastAsia="pl-PL"/>
        </w:rPr>
        <w:t>Odpowiedź:</w:t>
      </w:r>
      <w:r w:rsidRPr="00292786">
        <w:rPr>
          <w:rFonts w:ascii="Times New Roman" w:hAnsi="Times New Roman"/>
          <w:b/>
          <w:i/>
        </w:rPr>
        <w:t xml:space="preserve"> </w:t>
      </w:r>
      <w:r w:rsidRPr="00292786">
        <w:rPr>
          <w:rFonts w:ascii="Times New Roman" w:hAnsi="Times New Roman"/>
          <w:b/>
          <w:i/>
          <w:lang w:eastAsia="pl-PL"/>
        </w:rPr>
        <w:t>Zgodnie z SIWZ</w:t>
      </w:r>
    </w:p>
    <w:p w:rsidR="002E71FD" w:rsidRPr="009E155A" w:rsidRDefault="002E71FD" w:rsidP="009E155A">
      <w:pPr>
        <w:numPr>
          <w:ilvl w:val="0"/>
          <w:numId w:val="6"/>
        </w:numPr>
        <w:spacing w:after="0" w:line="240" w:lineRule="auto"/>
        <w:ind w:left="567" w:hanging="567"/>
        <w:contextualSpacing/>
        <w:jc w:val="both"/>
        <w:rPr>
          <w:rFonts w:ascii="Times New Roman" w:hAnsi="Times New Roman"/>
        </w:rPr>
      </w:pPr>
      <w:r w:rsidRPr="009E155A">
        <w:rPr>
          <w:rFonts w:ascii="Times New Roman" w:hAnsi="Times New Roman"/>
        </w:rPr>
        <w:t xml:space="preserve">Pkt. 28. </w:t>
      </w:r>
      <w:r w:rsidRPr="009E155A">
        <w:rPr>
          <w:rFonts w:ascii="Times New Roman" w:hAnsi="Times New Roman"/>
          <w:kern w:val="1"/>
        </w:rPr>
        <w:t xml:space="preserve">Czy Zamawiający dopuści do zaoferowania elektrodę neutralną jednorazową dzieloną,  o powierzchni przewodzącej 110 cm2, powierzchni całkowitej 170cm2, wyposażoną w pas bezpieczeństwa, który gwarantuje równomierne rozprowadzenie prądu na elektrodzie, niezależnie od kierunku jej aplikacji, uniwersalną dla dzieci i dorosłych, powierzchnie kontaktowe pokryte hydrożelem przewodzącym zapewniającym maksymalną przyczepność do skóry pełną powierzchnią elektrody, na podkładzie z pianki polietylenowej, z wklejanymi etykietami do protokołu pacjenta? Elektrody kompatybilne z systemem monitorowania aplikacji w oferowanym urządzeniu. </w:t>
      </w:r>
    </w:p>
    <w:p w:rsidR="002E71FD" w:rsidRPr="00292786" w:rsidRDefault="002E71FD" w:rsidP="009E155A">
      <w:pPr>
        <w:spacing w:after="0" w:line="240" w:lineRule="auto"/>
        <w:ind w:left="23" w:firstLine="517"/>
        <w:jc w:val="both"/>
        <w:rPr>
          <w:rFonts w:ascii="Times New Roman" w:hAnsi="Times New Roman"/>
          <w:b/>
          <w:lang w:eastAsia="pl-PL"/>
        </w:rPr>
      </w:pPr>
      <w:r w:rsidRPr="00292786">
        <w:rPr>
          <w:rFonts w:ascii="Times New Roman" w:hAnsi="Times New Roman"/>
          <w:b/>
          <w:i/>
          <w:lang w:eastAsia="pl-PL"/>
        </w:rPr>
        <w:t>Odpowiedź: Zgodnie z SIWZ</w:t>
      </w:r>
      <w:bookmarkStart w:id="0" w:name="_GoBack"/>
      <w:bookmarkEnd w:id="0"/>
    </w:p>
    <w:p w:rsidR="002E71FD" w:rsidRPr="009E155A" w:rsidRDefault="002E71FD" w:rsidP="009E155A">
      <w:pPr>
        <w:widowControl w:val="0"/>
        <w:spacing w:after="0" w:line="240" w:lineRule="auto"/>
        <w:ind w:left="40"/>
        <w:jc w:val="both"/>
        <w:rPr>
          <w:rFonts w:ascii="Times New Roman" w:hAnsi="Times New Roman"/>
          <w:b/>
          <w:bCs/>
          <w:lang w:eastAsia="pl-PL"/>
        </w:rPr>
      </w:pPr>
      <w:r w:rsidRPr="009E155A">
        <w:rPr>
          <w:rFonts w:ascii="Times New Roman" w:hAnsi="Times New Roman"/>
          <w:b/>
          <w:bCs/>
          <w:lang w:eastAsia="pl-PL"/>
        </w:rPr>
        <w:t>Dotyczy specyfikacji technicznej w zakresie części nr 16:</w:t>
      </w:r>
    </w:p>
    <w:p w:rsidR="002E71FD" w:rsidRPr="009E155A" w:rsidRDefault="002E71FD" w:rsidP="009E155A">
      <w:pPr>
        <w:widowControl w:val="0"/>
        <w:numPr>
          <w:ilvl w:val="0"/>
          <w:numId w:val="6"/>
        </w:numPr>
        <w:tabs>
          <w:tab w:val="clear" w:pos="720"/>
          <w:tab w:val="num" w:pos="540"/>
        </w:tabs>
        <w:spacing w:after="0" w:line="240" w:lineRule="auto"/>
        <w:ind w:left="567" w:right="20" w:hanging="567"/>
        <w:jc w:val="both"/>
        <w:rPr>
          <w:rFonts w:ascii="Times New Roman" w:hAnsi="Times New Roman"/>
          <w:lang w:eastAsia="pl-PL"/>
        </w:rPr>
      </w:pPr>
      <w:r w:rsidRPr="009E155A">
        <w:rPr>
          <w:rFonts w:ascii="Times New Roman" w:hAnsi="Times New Roman"/>
          <w:lang w:eastAsia="pl-PL"/>
        </w:rPr>
        <w:t>Dotyczy pkt. 4.: Czy Zamawiający dopuści urządzenie z szybkością dozowania 0,1-1200ml/h z regulacją co 0,1 ml/h?</w:t>
      </w:r>
    </w:p>
    <w:p w:rsidR="002E71FD" w:rsidRPr="00292786" w:rsidRDefault="002E71FD" w:rsidP="009E155A">
      <w:pPr>
        <w:spacing w:after="0" w:line="240" w:lineRule="auto"/>
        <w:ind w:left="23" w:firstLine="517"/>
        <w:jc w:val="both"/>
        <w:rPr>
          <w:rFonts w:ascii="Times New Roman" w:hAnsi="Times New Roman"/>
          <w:b/>
          <w:lang w:eastAsia="pl-PL"/>
        </w:rPr>
      </w:pPr>
      <w:r w:rsidRPr="00292786">
        <w:rPr>
          <w:rFonts w:ascii="Times New Roman" w:hAnsi="Times New Roman"/>
          <w:b/>
          <w:i/>
          <w:lang w:eastAsia="pl-PL"/>
        </w:rPr>
        <w:t>Odpowiedź: Nie, zgodnie z SIWZ</w:t>
      </w:r>
    </w:p>
    <w:p w:rsidR="002E71FD" w:rsidRPr="009E155A" w:rsidRDefault="002E71FD" w:rsidP="009E155A">
      <w:pPr>
        <w:widowControl w:val="0"/>
        <w:numPr>
          <w:ilvl w:val="0"/>
          <w:numId w:val="6"/>
        </w:numPr>
        <w:tabs>
          <w:tab w:val="clear" w:pos="720"/>
          <w:tab w:val="num" w:pos="540"/>
        </w:tabs>
        <w:spacing w:after="0" w:line="240" w:lineRule="auto"/>
        <w:ind w:left="567" w:right="20" w:hanging="567"/>
        <w:jc w:val="both"/>
        <w:rPr>
          <w:rFonts w:ascii="Times New Roman" w:hAnsi="Times New Roman"/>
          <w:lang w:eastAsia="pl-PL"/>
        </w:rPr>
      </w:pPr>
      <w:r w:rsidRPr="009E155A">
        <w:rPr>
          <w:rFonts w:ascii="Times New Roman" w:hAnsi="Times New Roman"/>
          <w:lang w:eastAsia="pl-PL"/>
        </w:rPr>
        <w:t>Dotyczy pkt 5.: Czy Zamawiający dopuści urządzenie z szybkością dozowania Bolus-a do 1200ml/h?</w:t>
      </w:r>
    </w:p>
    <w:p w:rsidR="002E71FD" w:rsidRPr="00292786" w:rsidRDefault="002E71FD" w:rsidP="009E155A">
      <w:pPr>
        <w:spacing w:after="0" w:line="240" w:lineRule="auto"/>
        <w:ind w:left="23" w:firstLine="517"/>
        <w:jc w:val="both"/>
        <w:rPr>
          <w:rFonts w:ascii="Times New Roman" w:hAnsi="Times New Roman"/>
          <w:b/>
          <w:lang w:eastAsia="pl-PL"/>
        </w:rPr>
      </w:pPr>
      <w:r w:rsidRPr="00292786">
        <w:rPr>
          <w:rFonts w:ascii="Times New Roman" w:hAnsi="Times New Roman"/>
          <w:b/>
          <w:i/>
          <w:lang w:eastAsia="pl-PL"/>
        </w:rPr>
        <w:t>Odpowiedź: Nie, zgodnie z SIWZ</w:t>
      </w:r>
    </w:p>
    <w:p w:rsidR="002E71FD" w:rsidRPr="009E155A" w:rsidRDefault="002E71FD" w:rsidP="009E155A">
      <w:pPr>
        <w:widowControl w:val="0"/>
        <w:numPr>
          <w:ilvl w:val="0"/>
          <w:numId w:val="6"/>
        </w:numPr>
        <w:tabs>
          <w:tab w:val="clear" w:pos="720"/>
        </w:tabs>
        <w:spacing w:after="0" w:line="240" w:lineRule="auto"/>
        <w:ind w:left="567" w:right="20" w:hanging="567"/>
        <w:jc w:val="both"/>
        <w:rPr>
          <w:rFonts w:ascii="Times New Roman" w:hAnsi="Times New Roman"/>
          <w:lang w:eastAsia="pl-PL"/>
        </w:rPr>
      </w:pPr>
      <w:r w:rsidRPr="009E155A">
        <w:rPr>
          <w:rFonts w:ascii="Times New Roman" w:hAnsi="Times New Roman"/>
          <w:lang w:eastAsia="pl-PL"/>
        </w:rPr>
        <w:t>Dotyczy pkt 10.: Czy Zamawiający dopuści urządzenie z klawiatura symboliczną do wprowadzania wartości parametrów infuzji?</w:t>
      </w:r>
    </w:p>
    <w:p w:rsidR="002E71FD" w:rsidRPr="00292786" w:rsidRDefault="002E71FD" w:rsidP="009E155A">
      <w:pPr>
        <w:spacing w:after="0" w:line="240" w:lineRule="auto"/>
        <w:ind w:left="23" w:firstLine="517"/>
        <w:jc w:val="both"/>
        <w:rPr>
          <w:rFonts w:ascii="Times New Roman" w:hAnsi="Times New Roman"/>
          <w:b/>
          <w:lang w:eastAsia="pl-PL"/>
        </w:rPr>
      </w:pPr>
      <w:r w:rsidRPr="00292786">
        <w:rPr>
          <w:rFonts w:ascii="Times New Roman" w:hAnsi="Times New Roman"/>
          <w:b/>
          <w:i/>
          <w:lang w:eastAsia="pl-PL"/>
        </w:rPr>
        <w:t>Odpowiedź: Nie, zgodnie z SIWZ</w:t>
      </w:r>
    </w:p>
    <w:p w:rsidR="002E71FD" w:rsidRPr="009E155A" w:rsidRDefault="002E71FD" w:rsidP="009E155A">
      <w:pPr>
        <w:widowControl w:val="0"/>
        <w:numPr>
          <w:ilvl w:val="0"/>
          <w:numId w:val="6"/>
        </w:numPr>
        <w:tabs>
          <w:tab w:val="clear" w:pos="720"/>
          <w:tab w:val="num" w:pos="540"/>
        </w:tabs>
        <w:spacing w:after="0" w:line="240" w:lineRule="auto"/>
        <w:ind w:left="567" w:right="72" w:hanging="567"/>
        <w:jc w:val="both"/>
        <w:rPr>
          <w:rFonts w:ascii="Times New Roman" w:hAnsi="Times New Roman"/>
          <w:lang w:eastAsia="pl-PL"/>
        </w:rPr>
      </w:pPr>
      <w:r w:rsidRPr="009E155A">
        <w:rPr>
          <w:rFonts w:ascii="Times New Roman" w:hAnsi="Times New Roman"/>
          <w:lang w:eastAsia="pl-PL"/>
        </w:rPr>
        <w:t>Dotyczy pkt 13.: Czy Zamawiający dopuści urządzenie z regulowanymi progami ciśnienia do 950mmHg, 22 poziomy?</w:t>
      </w:r>
    </w:p>
    <w:p w:rsidR="002E71FD" w:rsidRPr="00292786" w:rsidRDefault="002E71FD" w:rsidP="009E155A">
      <w:pPr>
        <w:spacing w:after="0" w:line="240" w:lineRule="auto"/>
        <w:ind w:left="23" w:firstLine="517"/>
        <w:jc w:val="both"/>
        <w:rPr>
          <w:rFonts w:ascii="Times New Roman" w:hAnsi="Times New Roman"/>
          <w:b/>
          <w:lang w:eastAsia="pl-PL"/>
        </w:rPr>
      </w:pPr>
      <w:r w:rsidRPr="00292786">
        <w:rPr>
          <w:rFonts w:ascii="Times New Roman" w:hAnsi="Times New Roman"/>
          <w:b/>
          <w:i/>
          <w:lang w:eastAsia="pl-PL"/>
        </w:rPr>
        <w:t>Odpowiedź: Tak, zamawiający dopuści</w:t>
      </w:r>
    </w:p>
    <w:p w:rsidR="002E71FD" w:rsidRPr="009E155A" w:rsidRDefault="002E71FD" w:rsidP="009E155A">
      <w:pPr>
        <w:widowControl w:val="0"/>
        <w:numPr>
          <w:ilvl w:val="0"/>
          <w:numId w:val="6"/>
        </w:numPr>
        <w:tabs>
          <w:tab w:val="clear" w:pos="720"/>
          <w:tab w:val="num" w:pos="540"/>
        </w:tabs>
        <w:spacing w:after="0" w:line="240" w:lineRule="auto"/>
        <w:ind w:left="567" w:right="72" w:hanging="567"/>
        <w:jc w:val="both"/>
        <w:rPr>
          <w:rFonts w:ascii="Times New Roman" w:hAnsi="Times New Roman"/>
          <w:lang w:eastAsia="pl-PL"/>
        </w:rPr>
      </w:pPr>
      <w:r w:rsidRPr="009E155A">
        <w:rPr>
          <w:rFonts w:ascii="Times New Roman" w:hAnsi="Times New Roman"/>
          <w:lang w:eastAsia="pl-PL"/>
        </w:rPr>
        <w:t>Dotyczy pkt 17.: Czy Zamawiający dopuści urządzenie z historią infuzji-1500 zdarzeń zapisywanych w czasie rzeczywistym?</w:t>
      </w:r>
    </w:p>
    <w:p w:rsidR="002E71FD" w:rsidRPr="00292786" w:rsidRDefault="002E71FD" w:rsidP="009E155A">
      <w:pPr>
        <w:spacing w:after="0" w:line="240" w:lineRule="auto"/>
        <w:ind w:left="23" w:firstLine="517"/>
        <w:jc w:val="both"/>
        <w:rPr>
          <w:rFonts w:ascii="Times New Roman" w:hAnsi="Times New Roman"/>
          <w:b/>
          <w:lang w:eastAsia="pl-PL"/>
        </w:rPr>
      </w:pPr>
      <w:r w:rsidRPr="00292786">
        <w:rPr>
          <w:rFonts w:ascii="Times New Roman" w:hAnsi="Times New Roman"/>
          <w:b/>
          <w:i/>
          <w:lang w:eastAsia="pl-PL"/>
        </w:rPr>
        <w:t>Odpowiedź: Nie, zgodnie z SIWZ</w:t>
      </w:r>
    </w:p>
    <w:p w:rsidR="002E71FD" w:rsidRPr="009E155A" w:rsidRDefault="002E71FD" w:rsidP="009E155A">
      <w:pPr>
        <w:widowControl w:val="0"/>
        <w:numPr>
          <w:ilvl w:val="0"/>
          <w:numId w:val="6"/>
        </w:numPr>
        <w:tabs>
          <w:tab w:val="clear" w:pos="720"/>
          <w:tab w:val="num" w:pos="540"/>
        </w:tabs>
        <w:spacing w:after="0" w:line="240" w:lineRule="auto"/>
        <w:ind w:left="567" w:right="72" w:hanging="567"/>
        <w:jc w:val="both"/>
        <w:rPr>
          <w:rFonts w:ascii="Times New Roman" w:hAnsi="Times New Roman"/>
          <w:lang w:eastAsia="pl-PL"/>
        </w:rPr>
      </w:pPr>
      <w:r w:rsidRPr="009E155A">
        <w:rPr>
          <w:rFonts w:ascii="Times New Roman" w:hAnsi="Times New Roman"/>
          <w:lang w:eastAsia="pl-PL"/>
        </w:rPr>
        <w:t>Dotyczy pkt 18.: Czy Zamawiający dopuści urządzenie z minimalnym czasem zasilania akumulatora 10 godzin przy przepływie 5ml/h?</w:t>
      </w:r>
    </w:p>
    <w:p w:rsidR="002E71FD" w:rsidRPr="00292786" w:rsidRDefault="002E71FD" w:rsidP="009E155A">
      <w:pPr>
        <w:spacing w:after="0" w:line="240" w:lineRule="auto"/>
        <w:ind w:left="23" w:firstLine="517"/>
        <w:jc w:val="both"/>
        <w:rPr>
          <w:rFonts w:ascii="Times New Roman" w:hAnsi="Times New Roman"/>
          <w:b/>
          <w:lang w:eastAsia="pl-PL"/>
        </w:rPr>
      </w:pPr>
      <w:r w:rsidRPr="00292786">
        <w:rPr>
          <w:rFonts w:ascii="Times New Roman" w:hAnsi="Times New Roman"/>
          <w:b/>
          <w:i/>
          <w:lang w:eastAsia="pl-PL"/>
        </w:rPr>
        <w:t>Odpowiedź: Tak zamawiający dopuści</w:t>
      </w:r>
    </w:p>
    <w:p w:rsidR="002E71FD" w:rsidRPr="009E155A" w:rsidRDefault="002E71FD" w:rsidP="009E155A">
      <w:pPr>
        <w:widowControl w:val="0"/>
        <w:numPr>
          <w:ilvl w:val="0"/>
          <w:numId w:val="6"/>
        </w:numPr>
        <w:tabs>
          <w:tab w:val="clear" w:pos="720"/>
          <w:tab w:val="num" w:pos="540"/>
          <w:tab w:val="left" w:pos="9000"/>
        </w:tabs>
        <w:spacing w:after="0" w:line="240" w:lineRule="auto"/>
        <w:ind w:left="567" w:right="72" w:hanging="567"/>
        <w:jc w:val="both"/>
        <w:rPr>
          <w:rFonts w:ascii="Times New Roman" w:hAnsi="Times New Roman"/>
          <w:lang w:eastAsia="pl-PL"/>
        </w:rPr>
      </w:pPr>
      <w:r w:rsidRPr="009E155A">
        <w:rPr>
          <w:rFonts w:ascii="Times New Roman" w:hAnsi="Times New Roman"/>
          <w:lang w:eastAsia="pl-PL"/>
        </w:rPr>
        <w:t>Czy Zamawiający wymaga aby urządzenie ze względów bezpieczeństwa charakteryzowało się ochroną przed porażeniem elektrycznym: klasa II?</w:t>
      </w:r>
    </w:p>
    <w:p w:rsidR="002E71FD" w:rsidRPr="00292786" w:rsidRDefault="002E71FD" w:rsidP="009E155A">
      <w:pPr>
        <w:spacing w:after="0" w:line="240" w:lineRule="auto"/>
        <w:ind w:left="23" w:firstLine="517"/>
        <w:jc w:val="both"/>
        <w:rPr>
          <w:rFonts w:ascii="Times New Roman" w:hAnsi="Times New Roman"/>
          <w:b/>
          <w:lang w:eastAsia="pl-PL"/>
        </w:rPr>
      </w:pPr>
      <w:r w:rsidRPr="00292786">
        <w:rPr>
          <w:rFonts w:ascii="Times New Roman" w:hAnsi="Times New Roman"/>
          <w:b/>
          <w:i/>
          <w:lang w:eastAsia="pl-PL"/>
        </w:rPr>
        <w:t>Odpowiedź: Nie zgodnie z SIWZ</w:t>
      </w:r>
    </w:p>
    <w:p w:rsidR="002E71FD" w:rsidRPr="009E155A" w:rsidRDefault="002E71FD" w:rsidP="009E155A">
      <w:pPr>
        <w:widowControl w:val="0"/>
        <w:spacing w:after="0" w:line="240" w:lineRule="auto"/>
        <w:ind w:left="20"/>
        <w:jc w:val="both"/>
        <w:rPr>
          <w:rFonts w:ascii="Times New Roman" w:hAnsi="Times New Roman"/>
          <w:b/>
          <w:bCs/>
          <w:lang w:eastAsia="pl-PL"/>
        </w:rPr>
      </w:pPr>
      <w:r w:rsidRPr="009E155A">
        <w:rPr>
          <w:rFonts w:ascii="Times New Roman" w:hAnsi="Times New Roman"/>
          <w:b/>
          <w:bCs/>
          <w:lang w:eastAsia="pl-PL"/>
        </w:rPr>
        <w:t>Dotyczy wzór umowy Załącznik nr 2 do SIWZ</w:t>
      </w:r>
    </w:p>
    <w:p w:rsidR="002E71FD" w:rsidRPr="009E155A" w:rsidRDefault="002E71FD" w:rsidP="009E155A">
      <w:pPr>
        <w:widowControl w:val="0"/>
        <w:numPr>
          <w:ilvl w:val="0"/>
          <w:numId w:val="6"/>
        </w:numPr>
        <w:tabs>
          <w:tab w:val="clear" w:pos="720"/>
          <w:tab w:val="num" w:pos="540"/>
        </w:tabs>
        <w:spacing w:after="0" w:line="240" w:lineRule="auto"/>
        <w:ind w:hanging="720"/>
        <w:jc w:val="both"/>
        <w:rPr>
          <w:rFonts w:ascii="Times New Roman" w:hAnsi="Times New Roman"/>
          <w:lang w:eastAsia="pl-PL"/>
        </w:rPr>
      </w:pPr>
      <w:r w:rsidRPr="009E155A">
        <w:rPr>
          <w:rFonts w:ascii="Times New Roman" w:hAnsi="Times New Roman"/>
          <w:lang w:eastAsia="pl-PL"/>
        </w:rPr>
        <w:t>§ 6 Pkt 1.4) Wnosimy o modyfikację zapisu poprzez dodanie sformułowania:</w:t>
      </w:r>
    </w:p>
    <w:p w:rsidR="002E71FD" w:rsidRPr="009E155A" w:rsidRDefault="002E71FD" w:rsidP="009E155A">
      <w:pPr>
        <w:widowControl w:val="0"/>
        <w:tabs>
          <w:tab w:val="left" w:pos="9000"/>
        </w:tabs>
        <w:spacing w:after="0" w:line="240" w:lineRule="auto"/>
        <w:ind w:left="540" w:right="72"/>
        <w:jc w:val="both"/>
        <w:rPr>
          <w:rFonts w:ascii="Times New Roman" w:hAnsi="Times New Roman"/>
          <w:lang w:eastAsia="pl-PL"/>
        </w:rPr>
      </w:pPr>
      <w:r w:rsidRPr="009E155A">
        <w:rPr>
          <w:rFonts w:ascii="Times New Roman" w:hAnsi="Times New Roman"/>
          <w:lang w:eastAsia="pl-PL"/>
        </w:rPr>
        <w:t>"Kary nie nalicza się w przypadku zapewnienia urządzenia zastępczego o identycznych parametrach w terminie określonym w § 3 ust. 7"</w:t>
      </w:r>
    </w:p>
    <w:p w:rsidR="002E71FD" w:rsidRPr="009E155A" w:rsidRDefault="002E71FD" w:rsidP="009E155A">
      <w:pPr>
        <w:widowControl w:val="0"/>
        <w:spacing w:after="0" w:line="240" w:lineRule="auto"/>
        <w:ind w:left="540" w:right="20"/>
        <w:jc w:val="both"/>
        <w:rPr>
          <w:rFonts w:ascii="Times New Roman" w:hAnsi="Times New Roman"/>
          <w:bCs/>
          <w:lang w:eastAsia="pl-PL"/>
        </w:rPr>
      </w:pPr>
      <w:r w:rsidRPr="009E155A">
        <w:rPr>
          <w:rFonts w:ascii="Times New Roman" w:hAnsi="Times New Roman"/>
          <w:bCs/>
          <w:lang w:eastAsia="pl-PL"/>
        </w:rPr>
        <w:t>Dostarczenie Zamawiającemu urządzenia zastępczego nie powoduje przerwania ciągłości pracy i zapewnia funkcjonowanie w oparciu o identyczne urządzenie - zatem penalizowanie dłuższej naprawy (co może mieć miejsce w przypadku konieczności sprowadzenia części z zagranicy) jest bezzasadne</w:t>
      </w:r>
    </w:p>
    <w:p w:rsidR="002E71FD" w:rsidRPr="00292786" w:rsidRDefault="002E71FD" w:rsidP="009E155A">
      <w:pPr>
        <w:spacing w:after="0" w:line="240" w:lineRule="auto"/>
        <w:ind w:left="23" w:firstLine="517"/>
        <w:jc w:val="both"/>
        <w:rPr>
          <w:rFonts w:ascii="Times New Roman" w:hAnsi="Times New Roman"/>
          <w:b/>
          <w:lang w:eastAsia="pl-PL"/>
        </w:rPr>
      </w:pPr>
      <w:r w:rsidRPr="00292786">
        <w:rPr>
          <w:rFonts w:ascii="Times New Roman" w:hAnsi="Times New Roman"/>
          <w:b/>
          <w:i/>
          <w:lang w:eastAsia="pl-PL"/>
        </w:rPr>
        <w:t>Odpowiedź: Zamawiający wyraża zgodę.</w:t>
      </w:r>
    </w:p>
    <w:p w:rsidR="002E71FD" w:rsidRPr="009E155A" w:rsidRDefault="002E71FD" w:rsidP="009E155A">
      <w:pPr>
        <w:widowControl w:val="0"/>
        <w:spacing w:after="0" w:line="240" w:lineRule="auto"/>
        <w:ind w:right="20"/>
        <w:jc w:val="both"/>
        <w:rPr>
          <w:rFonts w:ascii="Times New Roman" w:hAnsi="Times New Roman"/>
          <w:bCs/>
          <w:lang w:eastAsia="pl-PL"/>
        </w:rPr>
      </w:pPr>
    </w:p>
    <w:p w:rsidR="002E71FD" w:rsidRPr="009E155A" w:rsidRDefault="002E71FD" w:rsidP="009E155A">
      <w:pPr>
        <w:widowControl w:val="0"/>
        <w:spacing w:after="0" w:line="240" w:lineRule="auto"/>
        <w:ind w:right="20"/>
        <w:jc w:val="both"/>
        <w:rPr>
          <w:rFonts w:ascii="Times New Roman" w:hAnsi="Times New Roman"/>
          <w:bCs/>
          <w:lang w:eastAsia="pl-PL"/>
        </w:rPr>
      </w:pPr>
    </w:p>
    <w:p w:rsidR="002E71FD" w:rsidRPr="009E155A" w:rsidRDefault="002E71FD" w:rsidP="009E155A">
      <w:pPr>
        <w:widowControl w:val="0"/>
        <w:spacing w:after="0" w:line="240" w:lineRule="auto"/>
        <w:ind w:right="20"/>
        <w:jc w:val="both"/>
        <w:rPr>
          <w:rFonts w:ascii="Times New Roman" w:hAnsi="Times New Roman"/>
          <w:bCs/>
          <w:lang w:eastAsia="pl-PL"/>
        </w:rPr>
      </w:pPr>
      <w:r w:rsidRPr="009E155A">
        <w:rPr>
          <w:rFonts w:ascii="Times New Roman" w:hAnsi="Times New Roman"/>
          <w:bCs/>
          <w:lang w:eastAsia="pl-PL"/>
        </w:rPr>
        <w:t>Lublin, dn. 22-09-2014r.</w:t>
      </w:r>
    </w:p>
    <w:p w:rsidR="002E71FD" w:rsidRPr="009E155A" w:rsidRDefault="002E71FD" w:rsidP="009E155A">
      <w:pPr>
        <w:spacing w:after="0" w:line="240" w:lineRule="auto"/>
        <w:ind w:left="5664" w:firstLine="708"/>
        <w:jc w:val="both"/>
        <w:rPr>
          <w:rFonts w:ascii="Times New Roman" w:hAnsi="Times New Roman"/>
          <w:b/>
          <w:bCs/>
        </w:rPr>
      </w:pPr>
      <w:r w:rsidRPr="009E155A">
        <w:rPr>
          <w:rFonts w:ascii="Times New Roman" w:hAnsi="Times New Roman"/>
          <w:b/>
          <w:bCs/>
        </w:rPr>
        <w:t>KOMENDANT</w:t>
      </w:r>
    </w:p>
    <w:p w:rsidR="002E71FD" w:rsidRPr="009E155A" w:rsidRDefault="002E71FD" w:rsidP="009E155A">
      <w:pPr>
        <w:pStyle w:val="Title"/>
        <w:ind w:left="4956" w:firstLine="708"/>
        <w:jc w:val="both"/>
        <w:rPr>
          <w:sz w:val="22"/>
          <w:szCs w:val="22"/>
        </w:rPr>
      </w:pPr>
      <w:r w:rsidRPr="009E155A">
        <w:rPr>
          <w:sz w:val="22"/>
          <w:szCs w:val="22"/>
        </w:rPr>
        <w:t>1 WSzKzP SP ZOZ w Lublinie</w:t>
      </w:r>
    </w:p>
    <w:p w:rsidR="002E71FD" w:rsidRPr="009E155A" w:rsidRDefault="002E71FD" w:rsidP="009E155A">
      <w:pPr>
        <w:pStyle w:val="Subtitle"/>
        <w:spacing w:before="0" w:after="0"/>
        <w:jc w:val="both"/>
        <w:rPr>
          <w:rFonts w:ascii="Times New Roman" w:hAnsi="Times New Roman" w:cs="Times New Roman"/>
          <w:b/>
          <w:i w:val="0"/>
          <w:sz w:val="22"/>
          <w:szCs w:val="22"/>
        </w:rPr>
      </w:pPr>
      <w:r w:rsidRPr="009E155A">
        <w:rPr>
          <w:rFonts w:ascii="Times New Roman" w:hAnsi="Times New Roman" w:cs="Times New Roman"/>
          <w:b/>
          <w:i w:val="0"/>
          <w:sz w:val="22"/>
          <w:szCs w:val="22"/>
        </w:rPr>
        <w:tab/>
      </w:r>
      <w:r w:rsidRPr="009E155A">
        <w:rPr>
          <w:rFonts w:ascii="Times New Roman" w:hAnsi="Times New Roman" w:cs="Times New Roman"/>
          <w:b/>
          <w:i w:val="0"/>
          <w:sz w:val="22"/>
          <w:szCs w:val="22"/>
        </w:rPr>
        <w:tab/>
      </w:r>
      <w:r w:rsidRPr="009E155A">
        <w:rPr>
          <w:rFonts w:ascii="Times New Roman" w:hAnsi="Times New Roman" w:cs="Times New Roman"/>
          <w:b/>
          <w:i w:val="0"/>
          <w:sz w:val="22"/>
          <w:szCs w:val="22"/>
        </w:rPr>
        <w:tab/>
      </w:r>
      <w:r w:rsidRPr="009E155A">
        <w:rPr>
          <w:rFonts w:ascii="Times New Roman" w:hAnsi="Times New Roman" w:cs="Times New Roman"/>
          <w:b/>
          <w:i w:val="0"/>
          <w:sz w:val="22"/>
          <w:szCs w:val="22"/>
        </w:rPr>
        <w:tab/>
      </w:r>
      <w:r>
        <w:rPr>
          <w:rFonts w:ascii="Times New Roman" w:hAnsi="Times New Roman" w:cs="Times New Roman"/>
          <w:b/>
          <w:i w:val="0"/>
          <w:sz w:val="22"/>
          <w:szCs w:val="22"/>
        </w:rPr>
        <w:tab/>
      </w:r>
      <w:r>
        <w:rPr>
          <w:rFonts w:ascii="Times New Roman" w:hAnsi="Times New Roman" w:cs="Times New Roman"/>
          <w:b/>
          <w:i w:val="0"/>
          <w:sz w:val="22"/>
          <w:szCs w:val="22"/>
        </w:rPr>
        <w:tab/>
      </w:r>
      <w:r w:rsidRPr="009E155A">
        <w:rPr>
          <w:rFonts w:ascii="Times New Roman" w:hAnsi="Times New Roman" w:cs="Times New Roman"/>
          <w:b/>
          <w:i w:val="0"/>
          <w:sz w:val="22"/>
          <w:szCs w:val="22"/>
        </w:rPr>
        <w:tab/>
      </w:r>
      <w:r>
        <w:rPr>
          <w:rFonts w:ascii="Times New Roman" w:hAnsi="Times New Roman" w:cs="Times New Roman"/>
          <w:b/>
          <w:i w:val="0"/>
          <w:sz w:val="22"/>
          <w:szCs w:val="22"/>
        </w:rPr>
        <w:t xml:space="preserve">         </w:t>
      </w:r>
      <w:r w:rsidRPr="009E155A">
        <w:rPr>
          <w:rFonts w:ascii="Times New Roman" w:hAnsi="Times New Roman" w:cs="Times New Roman"/>
          <w:b/>
          <w:i w:val="0"/>
          <w:sz w:val="22"/>
          <w:szCs w:val="22"/>
        </w:rPr>
        <w:t>płk dr n. med. Zbigniew Kędzierski</w:t>
      </w:r>
    </w:p>
    <w:p w:rsidR="002E71FD" w:rsidRPr="009E155A" w:rsidRDefault="002E71FD" w:rsidP="009E155A">
      <w:pPr>
        <w:spacing w:after="0" w:line="240" w:lineRule="auto"/>
        <w:jc w:val="both"/>
        <w:rPr>
          <w:rFonts w:ascii="Times New Roman" w:hAnsi="Times New Roman"/>
        </w:rPr>
      </w:pPr>
    </w:p>
    <w:p w:rsidR="002E71FD" w:rsidRPr="009E155A" w:rsidRDefault="002E71FD" w:rsidP="009E155A">
      <w:pPr>
        <w:spacing w:after="0" w:line="240" w:lineRule="auto"/>
        <w:jc w:val="both"/>
        <w:rPr>
          <w:rFonts w:ascii="Times New Roman" w:hAnsi="Times New Roman"/>
        </w:rPr>
      </w:pPr>
    </w:p>
    <w:p w:rsidR="002E71FD" w:rsidRPr="009E155A" w:rsidRDefault="002E71FD" w:rsidP="009E155A">
      <w:pPr>
        <w:spacing w:after="0" w:line="240" w:lineRule="auto"/>
        <w:jc w:val="both"/>
        <w:rPr>
          <w:rFonts w:ascii="Times New Roman" w:hAnsi="Times New Roman"/>
        </w:rPr>
      </w:pPr>
      <w:r w:rsidRPr="009E155A">
        <w:rPr>
          <w:rFonts w:ascii="Times New Roman" w:hAnsi="Times New Roman"/>
        </w:rPr>
        <w:tab/>
      </w:r>
      <w:r w:rsidRPr="009E155A">
        <w:rPr>
          <w:rFonts w:ascii="Times New Roman" w:hAnsi="Times New Roman"/>
        </w:rPr>
        <w:tab/>
      </w:r>
      <w:r w:rsidRPr="009E155A">
        <w:rPr>
          <w:rFonts w:ascii="Times New Roman" w:hAnsi="Times New Roman"/>
        </w:rPr>
        <w:tab/>
      </w:r>
      <w:r w:rsidRPr="009E155A">
        <w:rPr>
          <w:rFonts w:ascii="Times New Roman" w:hAnsi="Times New Roman"/>
        </w:rPr>
        <w:tab/>
      </w:r>
      <w:r w:rsidRPr="009E155A">
        <w:rPr>
          <w:rFonts w:ascii="Times New Roman" w:hAnsi="Times New Roman"/>
        </w:rPr>
        <w:tab/>
      </w:r>
      <w:r w:rsidRPr="009E155A">
        <w:rPr>
          <w:rFonts w:ascii="Times New Roman" w:hAnsi="Times New Roman"/>
        </w:rPr>
        <w:tab/>
      </w:r>
      <w:r w:rsidRPr="009E155A">
        <w:rPr>
          <w:rFonts w:ascii="Times New Roman" w:hAnsi="Times New Roman"/>
        </w:rPr>
        <w:tab/>
      </w:r>
      <w:r w:rsidRPr="009E155A">
        <w:rPr>
          <w:rFonts w:ascii="Times New Roman" w:hAnsi="Times New Roman"/>
        </w:rPr>
        <w:tab/>
        <w:t>...................................................</w:t>
      </w:r>
    </w:p>
    <w:sectPr w:rsidR="002E71FD" w:rsidRPr="009E155A" w:rsidSect="00292786">
      <w:pgSz w:w="11906" w:h="16838" w:code="9"/>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85896"/>
    <w:multiLevelType w:val="hybridMultilevel"/>
    <w:tmpl w:val="64EAE652"/>
    <w:lvl w:ilvl="0" w:tplc="99BA1F68">
      <w:start w:val="1"/>
      <w:numFmt w:val="decimal"/>
      <w:lvlText w:val="%1."/>
      <w:lvlJc w:val="left"/>
      <w:pPr>
        <w:ind w:left="122" w:hanging="360"/>
      </w:pPr>
      <w:rPr>
        <w:rFonts w:cs="Times New Roman" w:hint="default"/>
        <w:color w:val="000000"/>
        <w:sz w:val="24"/>
      </w:rPr>
    </w:lvl>
    <w:lvl w:ilvl="1" w:tplc="04150019" w:tentative="1">
      <w:start w:val="1"/>
      <w:numFmt w:val="lowerLetter"/>
      <w:lvlText w:val="%2."/>
      <w:lvlJc w:val="left"/>
      <w:pPr>
        <w:ind w:left="842" w:hanging="360"/>
      </w:pPr>
      <w:rPr>
        <w:rFonts w:cs="Times New Roman"/>
      </w:rPr>
    </w:lvl>
    <w:lvl w:ilvl="2" w:tplc="0415001B" w:tentative="1">
      <w:start w:val="1"/>
      <w:numFmt w:val="lowerRoman"/>
      <w:lvlText w:val="%3."/>
      <w:lvlJc w:val="right"/>
      <w:pPr>
        <w:ind w:left="1562" w:hanging="180"/>
      </w:pPr>
      <w:rPr>
        <w:rFonts w:cs="Times New Roman"/>
      </w:rPr>
    </w:lvl>
    <w:lvl w:ilvl="3" w:tplc="0415000F" w:tentative="1">
      <w:start w:val="1"/>
      <w:numFmt w:val="decimal"/>
      <w:lvlText w:val="%4."/>
      <w:lvlJc w:val="left"/>
      <w:pPr>
        <w:ind w:left="2282" w:hanging="360"/>
      </w:pPr>
      <w:rPr>
        <w:rFonts w:cs="Times New Roman"/>
      </w:rPr>
    </w:lvl>
    <w:lvl w:ilvl="4" w:tplc="04150019" w:tentative="1">
      <w:start w:val="1"/>
      <w:numFmt w:val="lowerLetter"/>
      <w:lvlText w:val="%5."/>
      <w:lvlJc w:val="left"/>
      <w:pPr>
        <w:ind w:left="3002" w:hanging="360"/>
      </w:pPr>
      <w:rPr>
        <w:rFonts w:cs="Times New Roman"/>
      </w:rPr>
    </w:lvl>
    <w:lvl w:ilvl="5" w:tplc="0415001B" w:tentative="1">
      <w:start w:val="1"/>
      <w:numFmt w:val="lowerRoman"/>
      <w:lvlText w:val="%6."/>
      <w:lvlJc w:val="right"/>
      <w:pPr>
        <w:ind w:left="3722" w:hanging="180"/>
      </w:pPr>
      <w:rPr>
        <w:rFonts w:cs="Times New Roman"/>
      </w:rPr>
    </w:lvl>
    <w:lvl w:ilvl="6" w:tplc="0415000F" w:tentative="1">
      <w:start w:val="1"/>
      <w:numFmt w:val="decimal"/>
      <w:lvlText w:val="%7."/>
      <w:lvlJc w:val="left"/>
      <w:pPr>
        <w:ind w:left="4442" w:hanging="360"/>
      </w:pPr>
      <w:rPr>
        <w:rFonts w:cs="Times New Roman"/>
      </w:rPr>
    </w:lvl>
    <w:lvl w:ilvl="7" w:tplc="04150019" w:tentative="1">
      <w:start w:val="1"/>
      <w:numFmt w:val="lowerLetter"/>
      <w:lvlText w:val="%8."/>
      <w:lvlJc w:val="left"/>
      <w:pPr>
        <w:ind w:left="5162" w:hanging="360"/>
      </w:pPr>
      <w:rPr>
        <w:rFonts w:cs="Times New Roman"/>
      </w:rPr>
    </w:lvl>
    <w:lvl w:ilvl="8" w:tplc="0415001B" w:tentative="1">
      <w:start w:val="1"/>
      <w:numFmt w:val="lowerRoman"/>
      <w:lvlText w:val="%9."/>
      <w:lvlJc w:val="right"/>
      <w:pPr>
        <w:ind w:left="5882" w:hanging="180"/>
      </w:pPr>
      <w:rPr>
        <w:rFonts w:cs="Times New Roman"/>
      </w:rPr>
    </w:lvl>
  </w:abstractNum>
  <w:abstractNum w:abstractNumId="1">
    <w:nsid w:val="1D6C65B0"/>
    <w:multiLevelType w:val="hybridMultilevel"/>
    <w:tmpl w:val="5978CFF0"/>
    <w:lvl w:ilvl="0" w:tplc="708E53A0">
      <w:start w:val="28"/>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29BB1D86"/>
    <w:multiLevelType w:val="hybridMultilevel"/>
    <w:tmpl w:val="31700E02"/>
    <w:lvl w:ilvl="0" w:tplc="86B40F9E">
      <w:start w:val="16"/>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nsid w:val="55055B6D"/>
    <w:multiLevelType w:val="hybridMultilevel"/>
    <w:tmpl w:val="53184042"/>
    <w:lvl w:ilvl="0" w:tplc="DE8656C6">
      <w:start w:val="10"/>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nsid w:val="76E63951"/>
    <w:multiLevelType w:val="hybridMultilevel"/>
    <w:tmpl w:val="B6625ADE"/>
    <w:lvl w:ilvl="0" w:tplc="8E7250E4">
      <w:start w:val="22"/>
      <w:numFmt w:val="decimal"/>
      <w:lvlText w:val="%1."/>
      <w:lvlJc w:val="left"/>
      <w:pPr>
        <w:tabs>
          <w:tab w:val="num" w:pos="720"/>
        </w:tabs>
        <w:ind w:left="720" w:hanging="360"/>
      </w:pPr>
      <w:rPr>
        <w:rFonts w:cs="Times New Roman" w:hint="default"/>
        <w:u w:val="singl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7A764218"/>
    <w:multiLevelType w:val="multilevel"/>
    <w:tmpl w:val="A28C7D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6972"/>
    <w:rsid w:val="0000552F"/>
    <w:rsid w:val="00020D00"/>
    <w:rsid w:val="000D478B"/>
    <w:rsid w:val="001134DE"/>
    <w:rsid w:val="001A31D9"/>
    <w:rsid w:val="001D5E00"/>
    <w:rsid w:val="001E7C4F"/>
    <w:rsid w:val="00260641"/>
    <w:rsid w:val="00292786"/>
    <w:rsid w:val="002E71FD"/>
    <w:rsid w:val="004279D3"/>
    <w:rsid w:val="00472E69"/>
    <w:rsid w:val="004A02FC"/>
    <w:rsid w:val="004A5199"/>
    <w:rsid w:val="0052577C"/>
    <w:rsid w:val="00533C2F"/>
    <w:rsid w:val="00557CB4"/>
    <w:rsid w:val="005C6972"/>
    <w:rsid w:val="0060694A"/>
    <w:rsid w:val="0062249B"/>
    <w:rsid w:val="00625D85"/>
    <w:rsid w:val="00647729"/>
    <w:rsid w:val="006C0456"/>
    <w:rsid w:val="007A031E"/>
    <w:rsid w:val="007B4186"/>
    <w:rsid w:val="008556F0"/>
    <w:rsid w:val="008853C1"/>
    <w:rsid w:val="00934EC7"/>
    <w:rsid w:val="00956154"/>
    <w:rsid w:val="00957379"/>
    <w:rsid w:val="009D49D0"/>
    <w:rsid w:val="009D4E9B"/>
    <w:rsid w:val="009D62DF"/>
    <w:rsid w:val="009E155A"/>
    <w:rsid w:val="00A60EA8"/>
    <w:rsid w:val="00A76012"/>
    <w:rsid w:val="00B00043"/>
    <w:rsid w:val="00B20A7F"/>
    <w:rsid w:val="00B65529"/>
    <w:rsid w:val="00B71E8E"/>
    <w:rsid w:val="00B94A06"/>
    <w:rsid w:val="00BE62BB"/>
    <w:rsid w:val="00C248C3"/>
    <w:rsid w:val="00C83A4A"/>
    <w:rsid w:val="00C8477F"/>
    <w:rsid w:val="00C91D12"/>
    <w:rsid w:val="00CB0D6E"/>
    <w:rsid w:val="00CB47B5"/>
    <w:rsid w:val="00CC4B9F"/>
    <w:rsid w:val="00CD0201"/>
    <w:rsid w:val="00EA1DB6"/>
    <w:rsid w:val="00ED1C13"/>
    <w:rsid w:val="00ED795F"/>
    <w:rsid w:val="00FA5850"/>
    <w:rsid w:val="00FB7DD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A7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ksttreci">
    <w:name w:val="Tekst treści_"/>
    <w:basedOn w:val="DefaultParagraphFont"/>
    <w:link w:val="Teksttreci0"/>
    <w:uiPriority w:val="99"/>
    <w:locked/>
    <w:rsid w:val="00472E69"/>
    <w:rPr>
      <w:rFonts w:ascii="Times New Roman" w:hAnsi="Times New Roman" w:cs="Times New Roman"/>
      <w:sz w:val="21"/>
      <w:szCs w:val="21"/>
      <w:shd w:val="clear" w:color="auto" w:fill="FFFFFF"/>
    </w:rPr>
  </w:style>
  <w:style w:type="paragraph" w:customStyle="1" w:styleId="Teksttreci0">
    <w:name w:val="Tekst treści"/>
    <w:basedOn w:val="Normal"/>
    <w:link w:val="Teksttreci"/>
    <w:uiPriority w:val="99"/>
    <w:rsid w:val="00472E69"/>
    <w:pPr>
      <w:widowControl w:val="0"/>
      <w:shd w:val="clear" w:color="auto" w:fill="FFFFFF"/>
      <w:spacing w:after="0" w:line="216" w:lineRule="exact"/>
      <w:jc w:val="both"/>
    </w:pPr>
    <w:rPr>
      <w:rFonts w:ascii="Times New Roman" w:eastAsia="Times New Roman" w:hAnsi="Times New Roman"/>
      <w:sz w:val="21"/>
      <w:szCs w:val="21"/>
    </w:rPr>
  </w:style>
  <w:style w:type="paragraph" w:styleId="Title">
    <w:name w:val="Title"/>
    <w:basedOn w:val="Normal"/>
    <w:next w:val="Subtitle"/>
    <w:link w:val="TitleChar"/>
    <w:uiPriority w:val="99"/>
    <w:qFormat/>
    <w:locked/>
    <w:rsid w:val="00C91D12"/>
    <w:pPr>
      <w:suppressAutoHyphens/>
      <w:spacing w:after="0" w:line="240" w:lineRule="auto"/>
      <w:jc w:val="center"/>
    </w:pPr>
    <w:rPr>
      <w:rFonts w:ascii="Times New Roman" w:hAnsi="Times New Roman"/>
      <w:b/>
      <w:sz w:val="24"/>
      <w:szCs w:val="24"/>
      <w:lang w:eastAsia="ar-SA"/>
    </w:rPr>
  </w:style>
  <w:style w:type="character" w:customStyle="1" w:styleId="TitleChar">
    <w:name w:val="Title Char"/>
    <w:basedOn w:val="DefaultParagraphFont"/>
    <w:link w:val="Title"/>
    <w:uiPriority w:val="10"/>
    <w:rsid w:val="003A6074"/>
    <w:rPr>
      <w:rFonts w:asciiTheme="majorHAnsi" w:eastAsiaTheme="majorEastAsia" w:hAnsiTheme="majorHAnsi" w:cstheme="majorBidi"/>
      <w:b/>
      <w:bCs/>
      <w:kern w:val="28"/>
      <w:sz w:val="32"/>
      <w:szCs w:val="32"/>
      <w:lang w:eastAsia="en-US"/>
    </w:rPr>
  </w:style>
  <w:style w:type="paragraph" w:styleId="Subtitle">
    <w:name w:val="Subtitle"/>
    <w:basedOn w:val="Header"/>
    <w:next w:val="BodyText"/>
    <w:link w:val="SubtitleChar"/>
    <w:uiPriority w:val="99"/>
    <w:qFormat/>
    <w:locked/>
    <w:rsid w:val="00C91D12"/>
    <w:pPr>
      <w:keepNext/>
      <w:tabs>
        <w:tab w:val="clear" w:pos="4536"/>
        <w:tab w:val="clear" w:pos="9072"/>
      </w:tabs>
      <w:suppressAutoHyphens/>
      <w:spacing w:before="240" w:after="120" w:line="240" w:lineRule="auto"/>
      <w:jc w:val="center"/>
    </w:pPr>
    <w:rPr>
      <w:rFonts w:ascii="Arial" w:eastAsia="MS Mincho" w:hAnsi="Arial" w:cs="Tahoma"/>
      <w:i/>
      <w:iCs/>
      <w:sz w:val="28"/>
      <w:szCs w:val="28"/>
      <w:lang w:eastAsia="ar-SA"/>
    </w:rPr>
  </w:style>
  <w:style w:type="character" w:customStyle="1" w:styleId="SubtitleChar">
    <w:name w:val="Subtitle Char"/>
    <w:basedOn w:val="DefaultParagraphFont"/>
    <w:link w:val="Subtitle"/>
    <w:uiPriority w:val="11"/>
    <w:rsid w:val="003A6074"/>
    <w:rPr>
      <w:rFonts w:asciiTheme="majorHAnsi" w:eastAsiaTheme="majorEastAsia" w:hAnsiTheme="majorHAnsi" w:cstheme="majorBidi"/>
      <w:sz w:val="24"/>
      <w:szCs w:val="24"/>
      <w:lang w:eastAsia="en-US"/>
    </w:rPr>
  </w:style>
  <w:style w:type="paragraph" w:styleId="Header">
    <w:name w:val="header"/>
    <w:basedOn w:val="Normal"/>
    <w:link w:val="HeaderChar"/>
    <w:uiPriority w:val="99"/>
    <w:rsid w:val="00C91D12"/>
    <w:pPr>
      <w:tabs>
        <w:tab w:val="center" w:pos="4536"/>
        <w:tab w:val="right" w:pos="9072"/>
      </w:tabs>
    </w:pPr>
  </w:style>
  <w:style w:type="character" w:customStyle="1" w:styleId="HeaderChar">
    <w:name w:val="Header Char"/>
    <w:basedOn w:val="DefaultParagraphFont"/>
    <w:link w:val="Header"/>
    <w:uiPriority w:val="99"/>
    <w:semiHidden/>
    <w:rsid w:val="003A6074"/>
    <w:rPr>
      <w:lang w:eastAsia="en-US"/>
    </w:rPr>
  </w:style>
  <w:style w:type="paragraph" w:styleId="BodyText">
    <w:name w:val="Body Text"/>
    <w:basedOn w:val="Normal"/>
    <w:link w:val="BodyTextChar"/>
    <w:uiPriority w:val="99"/>
    <w:rsid w:val="00C91D12"/>
    <w:pPr>
      <w:spacing w:after="120"/>
    </w:pPr>
  </w:style>
  <w:style w:type="character" w:customStyle="1" w:styleId="BodyTextChar">
    <w:name w:val="Body Text Char"/>
    <w:basedOn w:val="DefaultParagraphFont"/>
    <w:link w:val="BodyText"/>
    <w:uiPriority w:val="99"/>
    <w:semiHidden/>
    <w:rsid w:val="003A6074"/>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wszk.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186</TotalTime>
  <Pages>8</Pages>
  <Words>4478</Words>
  <Characters>26868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heniek</dc:creator>
  <cp:keywords/>
  <dc:description/>
  <cp:lastModifiedBy>Agnieszka</cp:lastModifiedBy>
  <cp:revision>6</cp:revision>
  <cp:lastPrinted>2014-09-22T11:00:00Z</cp:lastPrinted>
  <dcterms:created xsi:type="dcterms:W3CDTF">2014-09-15T19:26:00Z</dcterms:created>
  <dcterms:modified xsi:type="dcterms:W3CDTF">2014-09-22T11:00:00Z</dcterms:modified>
</cp:coreProperties>
</file>